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7C" w:rsidRDefault="00290E7C" w:rsidP="0064148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641482" w:rsidRDefault="00641482" w:rsidP="0064148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5E0D" w:rsidRDefault="006C5E0D" w:rsidP="00641482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В течение семестра студент должен самостоятельно подготовить реферат по</w:t>
      </w:r>
      <w:r w:rsidR="00641482" w:rsidRPr="00641482"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="00641482" w:rsidRPr="00641482">
        <w:rPr>
          <w:rFonts w:ascii="Times New Roman" w:hAnsi="Times New Roman" w:cs="Times New Roman"/>
          <w:bCs/>
          <w:iCs/>
          <w:sz w:val="28"/>
          <w:szCs w:val="28"/>
        </w:rPr>
        <w:t>«Философские проблемы науки и техники»</w:t>
      </w:r>
      <w:r w:rsidRPr="00641482">
        <w:rPr>
          <w:rFonts w:ascii="Times New Roman" w:hAnsi="Times New Roman" w:cs="Times New Roman"/>
          <w:sz w:val="28"/>
          <w:szCs w:val="28"/>
        </w:rPr>
        <w:t>.</w:t>
      </w:r>
      <w:r w:rsidRPr="00F7777F">
        <w:rPr>
          <w:sz w:val="28"/>
          <w:szCs w:val="28"/>
        </w:rPr>
        <w:t xml:space="preserve"> 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Реферат предполагает определенную структуру. Обязательные элементы: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титульный лист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 xml:space="preserve">оглавление 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введение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основная часть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заключение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список использованной литературы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Во введении дается оценка актуальности темы и ее место в структуре знания, кратко формулируются основные задачи, которые ставит перед собой автор, а также объясняется логика и структура реферата.</w:t>
      </w:r>
    </w:p>
    <w:p w:rsidR="00F4494C" w:rsidRPr="00641482" w:rsidRDefault="00F4494C" w:rsidP="00F4494C">
      <w:pPr>
        <w:pStyle w:val="a3"/>
        <w:tabs>
          <w:tab w:val="left" w:pos="709"/>
        </w:tabs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ab/>
        <w:t>Основная часть состоит из нескольких смысловых элементов, структурированных в главы. Их конкретное содержание зависит от характера избранной темы реферата.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В заключении обычно формулируются основные выводы, а также высказываются соображения, касающиеся каких-то иных аспектов, связанных с рассмотренной в реферате проблемой.</w:t>
      </w:r>
    </w:p>
    <w:p w:rsidR="00F4494C" w:rsidRPr="00641482" w:rsidRDefault="00F4494C" w:rsidP="00F4494C">
      <w:pPr>
        <w:pStyle w:val="a3"/>
        <w:ind w:firstLine="567"/>
        <w:jc w:val="both"/>
        <w:rPr>
          <w:sz w:val="28"/>
          <w:szCs w:val="28"/>
        </w:rPr>
      </w:pPr>
      <w:r w:rsidRPr="00641482">
        <w:rPr>
          <w:sz w:val="28"/>
          <w:szCs w:val="28"/>
        </w:rPr>
        <w:t>Список использованной литературы включают все произведения, на которые ссылается автор реферата. Он обычно составляется в алфавитном порядке или – в соответствии с порядковым номером ссылки. Наличие ссылок на значительное число источников свидетельствуют о том, что тема основательно проработана. Объем реферата – 10</w:t>
      </w:r>
      <w:r>
        <w:rPr>
          <w:sz w:val="28"/>
          <w:szCs w:val="28"/>
        </w:rPr>
        <w:t>-15</w:t>
      </w:r>
      <w:r w:rsidR="00BC5594">
        <w:rPr>
          <w:sz w:val="28"/>
          <w:szCs w:val="28"/>
        </w:rPr>
        <w:t xml:space="preserve"> страниц машинописного текста.</w:t>
      </w:r>
    </w:p>
    <w:p w:rsidR="00F4494C" w:rsidRPr="00641482" w:rsidRDefault="00F4494C" w:rsidP="00F4494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Защита реферата является необходимым условием сдачи зачета.</w:t>
      </w:r>
    </w:p>
    <w:p w:rsidR="006C5E0D" w:rsidRPr="00F4494C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 xml:space="preserve">Оформление реферата. </w:t>
      </w:r>
    </w:p>
    <w:p w:rsidR="006C5E0D" w:rsidRPr="00F4494C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Текст реферата должен быть напечатан с учетом следующих правил: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формат бумаги - А</w:t>
      </w:r>
      <w:proofErr w:type="gramStart"/>
      <w:r w:rsidRPr="00F4494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4494C">
        <w:rPr>
          <w:rFonts w:ascii="Times New Roman" w:hAnsi="Times New Roman" w:cs="Times New Roman"/>
          <w:sz w:val="28"/>
          <w:szCs w:val="28"/>
        </w:rPr>
        <w:t>;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 xml:space="preserve">текстовый редактор - </w:t>
      </w:r>
      <w:r w:rsidRPr="00F4494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4494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F4494C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F4494C">
        <w:rPr>
          <w:rFonts w:ascii="Times New Roman" w:hAnsi="Times New Roman" w:cs="Times New Roman"/>
          <w:sz w:val="28"/>
          <w:szCs w:val="28"/>
        </w:rPr>
        <w:t>;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 xml:space="preserve">шрифт - </w:t>
      </w:r>
      <w:r w:rsidRPr="00F4494C">
        <w:rPr>
          <w:rFonts w:ascii="Times New Roman" w:hAnsi="Times New Roman" w:cs="Times New Roman"/>
          <w:sz w:val="28"/>
          <w:szCs w:val="28"/>
          <w:lang w:val="en-US"/>
        </w:rPr>
        <w:t>Times New Roman</w:t>
      </w:r>
      <w:r w:rsidRPr="00F4494C">
        <w:rPr>
          <w:rFonts w:ascii="Times New Roman" w:hAnsi="Times New Roman" w:cs="Times New Roman"/>
          <w:sz w:val="28"/>
          <w:szCs w:val="28"/>
        </w:rPr>
        <w:t>;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размер шрифта - 14 кегль, обычный;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интервал - 1,5;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абзацный отступ - 1,25;</w:t>
      </w:r>
    </w:p>
    <w:p w:rsidR="006C5E0D" w:rsidRPr="00F4494C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 xml:space="preserve">поля: левое – </w:t>
      </w:r>
      <w:smartTag w:uri="urn:schemas-microsoft-com:office:smarttags" w:element="metricconverter">
        <w:smartTagPr>
          <w:attr w:name="ProductID" w:val="3 см"/>
        </w:smartTagPr>
        <w:r w:rsidRPr="00F4494C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F4494C">
        <w:rPr>
          <w:rFonts w:ascii="Times New Roman" w:hAnsi="Times New Roman" w:cs="Times New Roman"/>
          <w:sz w:val="28"/>
          <w:szCs w:val="28"/>
        </w:rPr>
        <w:t xml:space="preserve">, правое, верхнее, нижнее – </w:t>
      </w:r>
      <w:smartTag w:uri="urn:schemas-microsoft-com:office:smarttags" w:element="metricconverter">
        <w:smartTagPr>
          <w:attr w:name="ProductID" w:val="2 см"/>
        </w:smartTagPr>
        <w:r w:rsidRPr="00F4494C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F4494C">
        <w:rPr>
          <w:rFonts w:ascii="Times New Roman" w:hAnsi="Times New Roman" w:cs="Times New Roman"/>
          <w:sz w:val="28"/>
          <w:szCs w:val="28"/>
        </w:rPr>
        <w:t>;</w:t>
      </w:r>
    </w:p>
    <w:p w:rsidR="006C5E0D" w:rsidRDefault="006C5E0D" w:rsidP="0064148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нумерация со 2-й страницы, в правом верхнем углу.</w:t>
      </w:r>
    </w:p>
    <w:p w:rsidR="00F4494C" w:rsidRPr="00F4494C" w:rsidRDefault="00F4494C" w:rsidP="00F4494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F4494C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Содержание реферата должно отвечать следующим критериям оценки:</w:t>
      </w:r>
    </w:p>
    <w:p w:rsidR="006C5E0D" w:rsidRPr="00F4494C" w:rsidRDefault="006C5E0D" w:rsidP="006414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актуальность и степень изученности темы;</w:t>
      </w:r>
    </w:p>
    <w:p w:rsidR="006C5E0D" w:rsidRPr="00F4494C" w:rsidRDefault="006C5E0D" w:rsidP="006414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соответствие содержания избранной теме;</w:t>
      </w:r>
    </w:p>
    <w:p w:rsidR="006C5E0D" w:rsidRPr="00F4494C" w:rsidRDefault="006C5E0D" w:rsidP="006414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глубина изучения и проработки материала;</w:t>
      </w:r>
    </w:p>
    <w:p w:rsidR="006C5E0D" w:rsidRPr="00F4494C" w:rsidRDefault="006C5E0D" w:rsidP="006414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грамотность изложения материала;</w:t>
      </w:r>
    </w:p>
    <w:p w:rsidR="006C5E0D" w:rsidRPr="00F4494C" w:rsidRDefault="006C5E0D" w:rsidP="006414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lastRenderedPageBreak/>
        <w:t>полнота использования источников и литературы;</w:t>
      </w:r>
    </w:p>
    <w:p w:rsidR="00F67142" w:rsidRDefault="006C5E0D" w:rsidP="00290E7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94C">
        <w:rPr>
          <w:rFonts w:ascii="Times New Roman" w:hAnsi="Times New Roman" w:cs="Times New Roman"/>
          <w:sz w:val="28"/>
          <w:szCs w:val="28"/>
        </w:rPr>
        <w:t>соответствие оформления титульного листа, текста реферата и библиографического списка предъявляемым требованиям.</w:t>
      </w:r>
    </w:p>
    <w:p w:rsidR="00290E7C" w:rsidRPr="00F67142" w:rsidRDefault="00290E7C" w:rsidP="00F671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142">
        <w:rPr>
          <w:rFonts w:ascii="Times New Roman" w:hAnsi="Times New Roman" w:cs="Times New Roman"/>
          <w:sz w:val="28"/>
          <w:szCs w:val="28"/>
        </w:rPr>
        <w:t xml:space="preserve">Достоинством реферата является обращение в </w:t>
      </w:r>
      <w:proofErr w:type="gramStart"/>
      <w:r w:rsidRPr="00F67142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F67142">
        <w:rPr>
          <w:rFonts w:ascii="Times New Roman" w:hAnsi="Times New Roman" w:cs="Times New Roman"/>
          <w:sz w:val="28"/>
          <w:szCs w:val="28"/>
        </w:rPr>
        <w:t xml:space="preserve"> рассмотрения теоретических вопросов к области профессиональной деятельности учащегося.</w:t>
      </w:r>
    </w:p>
    <w:p w:rsidR="006C5E0D" w:rsidRPr="00641482" w:rsidRDefault="006C5E0D" w:rsidP="00E72C6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C5E0D" w:rsidRPr="00641482" w:rsidRDefault="006C5E0D" w:rsidP="00E72C6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641482">
        <w:rPr>
          <w:rFonts w:ascii="Times New Roman" w:hAnsi="Times New Roman" w:cs="Times New Roman"/>
          <w:kern w:val="36"/>
          <w:sz w:val="28"/>
          <w:szCs w:val="28"/>
        </w:rPr>
        <w:t>Выбор темы реферата</w:t>
      </w: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 xml:space="preserve">Вариант </w:t>
      </w:r>
      <w:r w:rsidR="00E72C6F">
        <w:rPr>
          <w:rFonts w:ascii="Times New Roman" w:hAnsi="Times New Roman" w:cs="Times New Roman"/>
          <w:sz w:val="28"/>
          <w:szCs w:val="28"/>
        </w:rPr>
        <w:t xml:space="preserve">темы </w:t>
      </w:r>
      <w:r w:rsidRPr="00641482">
        <w:rPr>
          <w:rFonts w:ascii="Times New Roman" w:hAnsi="Times New Roman" w:cs="Times New Roman"/>
          <w:sz w:val="28"/>
          <w:szCs w:val="28"/>
        </w:rPr>
        <w:t xml:space="preserve">реферата определяется в </w:t>
      </w:r>
      <w:proofErr w:type="gramStart"/>
      <w:r w:rsidRPr="0064148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41482">
        <w:rPr>
          <w:rFonts w:ascii="Times New Roman" w:hAnsi="Times New Roman" w:cs="Times New Roman"/>
          <w:sz w:val="28"/>
          <w:szCs w:val="28"/>
        </w:rPr>
        <w:t xml:space="preserve"> </w:t>
      </w:r>
      <w:r w:rsidR="00E72C6F">
        <w:rPr>
          <w:rFonts w:ascii="Times New Roman" w:hAnsi="Times New Roman" w:cs="Times New Roman"/>
          <w:sz w:val="28"/>
          <w:szCs w:val="28"/>
        </w:rPr>
        <w:t>с двумя последними цифрами номера зачетной книжки студента.</w:t>
      </w: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C6F" w:rsidRDefault="00E72C6F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Образец оформления титульного листа реферата</w:t>
      </w:r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14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4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НАЦИОНАЛЬНЫЙ ИССЛЕДОВАТЕЛЬСКИЙ УНИВЕРСИТЕТ</w:t>
      </w: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4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МОСКОВСКИЙ ГОСУДАРСТВЕННЫЙ СТРОИТЕЛЬНЫЙ УНИВЕРСИТЕТ (НИУ МГСУ)</w:t>
      </w: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414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истории и философии</w:t>
      </w: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Реферат по теме:___________________</w:t>
      </w: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(название темы)</w:t>
      </w: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 xml:space="preserve">Выполнил:________________ (фамилия,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641482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Pr="00641482">
        <w:rPr>
          <w:rFonts w:ascii="Times New Roman" w:hAnsi="Times New Roman" w:cs="Times New Roman"/>
          <w:sz w:val="28"/>
          <w:szCs w:val="28"/>
        </w:rPr>
        <w:t>.)</w:t>
      </w:r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_________________(курс, группа)</w:t>
      </w:r>
    </w:p>
    <w:p w:rsidR="006C5E0D" w:rsidRPr="00641482" w:rsidRDefault="006C5E0D" w:rsidP="00641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41482">
        <w:rPr>
          <w:rFonts w:ascii="Times New Roman" w:hAnsi="Times New Roman" w:cs="Times New Roman"/>
          <w:sz w:val="28"/>
          <w:szCs w:val="28"/>
        </w:rPr>
        <w:t>Проверил:________________(</w:t>
      </w:r>
      <w:r w:rsidR="00F67142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 xml:space="preserve">______________________должность, фамилия, и., </w:t>
      </w:r>
      <w:proofErr w:type="gramStart"/>
      <w:r w:rsidRPr="006414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41482">
        <w:rPr>
          <w:rFonts w:ascii="Times New Roman" w:hAnsi="Times New Roman" w:cs="Times New Roman"/>
          <w:sz w:val="28"/>
          <w:szCs w:val="28"/>
        </w:rPr>
        <w:t>.)</w:t>
      </w:r>
    </w:p>
    <w:p w:rsidR="006C5E0D" w:rsidRPr="00641482" w:rsidRDefault="006C5E0D" w:rsidP="00641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494C" w:rsidRDefault="00F4494C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C5E0D" w:rsidRPr="00641482" w:rsidRDefault="006C5E0D" w:rsidP="006414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Москва 20   г.</w:t>
      </w:r>
    </w:p>
    <w:p w:rsidR="006C5E0D" w:rsidRDefault="006C5E0D" w:rsidP="006414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41482" w:rsidRDefault="00641482" w:rsidP="006414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41482" w:rsidRPr="00641482" w:rsidRDefault="00641482" w:rsidP="00641482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641482" w:rsidRPr="00641482" w:rsidRDefault="00F67142" w:rsidP="0064148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ТЕМЫ</w:t>
      </w:r>
      <w:bookmarkStart w:id="0" w:name="_GoBack"/>
      <w:bookmarkEnd w:id="0"/>
      <w:r w:rsidR="00641482" w:rsidRPr="006414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РЕФЕРАТОВ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1.</w:t>
      </w:r>
      <w:r w:rsidRPr="00641482">
        <w:rPr>
          <w:rFonts w:ascii="Times New Roman" w:hAnsi="Times New Roman" w:cs="Times New Roman"/>
          <w:sz w:val="28"/>
          <w:szCs w:val="28"/>
        </w:rPr>
        <w:tab/>
        <w:t>Многообразие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482">
        <w:rPr>
          <w:rFonts w:ascii="Times New Roman" w:hAnsi="Times New Roman" w:cs="Times New Roman"/>
          <w:sz w:val="28"/>
          <w:szCs w:val="28"/>
        </w:rPr>
        <w:t xml:space="preserve"> знания и специфика научного знания.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Наука, ее основные аспекты.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3.</w:t>
      </w:r>
      <w:r w:rsidRPr="00641482">
        <w:rPr>
          <w:rFonts w:ascii="Times New Roman" w:hAnsi="Times New Roman" w:cs="Times New Roman"/>
          <w:sz w:val="28"/>
          <w:szCs w:val="28"/>
        </w:rPr>
        <w:tab/>
        <w:t>Эмпирический уровень научного познания.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Теоретический уровень научного познания.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Всеобщие методы познания.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Общенаучные методы познания.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7.</w:t>
      </w:r>
      <w:r w:rsidRPr="006414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 методы познания.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Специальные методы познания.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Средства научного познания.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10.</w:t>
      </w:r>
      <w:r w:rsidRPr="00641482">
        <w:rPr>
          <w:rFonts w:ascii="Times New Roman" w:hAnsi="Times New Roman" w:cs="Times New Roman"/>
          <w:sz w:val="28"/>
          <w:szCs w:val="28"/>
        </w:rPr>
        <w:tab/>
        <w:t>Научно-исследовательская программа.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11.</w:t>
      </w:r>
      <w:r w:rsidRPr="00641482">
        <w:rPr>
          <w:rFonts w:ascii="Times New Roman" w:hAnsi="Times New Roman" w:cs="Times New Roman"/>
          <w:sz w:val="28"/>
          <w:szCs w:val="28"/>
        </w:rPr>
        <w:tab/>
        <w:t>Наука как производительная сила развития общества.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12.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Постановка философской, научной и технической проблем, подходы к их решению.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13.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Творчество как философская проблема.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Научно-техническое творчество.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15.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Мотивации и стимулы научно-технического творчества. 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16.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Рациональное  познание и интуиция.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17.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Эпистемологический анархизм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П.Фейерабенда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18.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Научная революция 17 века.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19.</w:t>
      </w:r>
      <w:r w:rsidRPr="00641482">
        <w:rPr>
          <w:rFonts w:ascii="Times New Roman" w:hAnsi="Times New Roman" w:cs="Times New Roman"/>
          <w:sz w:val="28"/>
          <w:szCs w:val="28"/>
        </w:rPr>
        <w:tab/>
        <w:t>Научная революция конца 19 –  начала 20 века.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20.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Новации и инновации.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21.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Научно-техническая проблема, ее обусловленность потребностями общества.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22.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Научно-техническое мышление, его характеристика.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23.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Техническая задача и пути ее решения.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Инженерно-техническая рациональность и деятельность.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25.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Психологические особенности творческой личности и творческих коллективов.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26.</w:t>
      </w:r>
      <w:r w:rsidRPr="00641482">
        <w:rPr>
          <w:rFonts w:ascii="Times New Roman" w:hAnsi="Times New Roman" w:cs="Times New Roman"/>
          <w:sz w:val="28"/>
          <w:szCs w:val="28"/>
        </w:rPr>
        <w:tab/>
        <w:t>Основные этапы развития науки.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27.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Основные этапы развития техники и технологий.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28.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Техническая идея, ее воплощение в проектах и конструкциях.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29.</w:t>
      </w:r>
      <w:r w:rsidRPr="006414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Технизация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 науки 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сциентификация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 техники.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30.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Роль науки  в развитии  техники и технических наук.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31.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Системный подход и системный анализ в технических науках.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32.</w:t>
      </w:r>
      <w:r w:rsidRPr="00641482">
        <w:rPr>
          <w:rFonts w:ascii="Times New Roman" w:hAnsi="Times New Roman" w:cs="Times New Roman"/>
          <w:sz w:val="28"/>
          <w:szCs w:val="28"/>
        </w:rPr>
        <w:tab/>
        <w:t>Взаимодействие технических наук с естественными науками.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33.</w:t>
      </w:r>
      <w:r w:rsidRPr="00641482">
        <w:rPr>
          <w:rFonts w:ascii="Times New Roman" w:hAnsi="Times New Roman" w:cs="Times New Roman"/>
          <w:sz w:val="28"/>
          <w:szCs w:val="28"/>
        </w:rPr>
        <w:tab/>
        <w:t>Взаимодействие технических наук с социально-гуманитарными науками.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Фундаментальные и прикладные,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монодисциплинарные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полидисциплинарные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 исследования в технических науках.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35.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Искусственный интеллект.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36.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Категориально-понятийный аппарат технических наук.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37.</w:t>
      </w:r>
      <w:r w:rsidRPr="006414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lastRenderedPageBreak/>
        <w:t>38.</w:t>
      </w:r>
      <w:r w:rsidRPr="00641482">
        <w:rPr>
          <w:rFonts w:ascii="Times New Roman" w:hAnsi="Times New Roman" w:cs="Times New Roman"/>
          <w:sz w:val="28"/>
          <w:szCs w:val="28"/>
        </w:rPr>
        <w:tab/>
        <w:t>Артефакты.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39.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Виртуальная реальность.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40.</w:t>
      </w:r>
      <w:r w:rsidRPr="00641482">
        <w:rPr>
          <w:rFonts w:ascii="Times New Roman" w:hAnsi="Times New Roman" w:cs="Times New Roman"/>
          <w:sz w:val="28"/>
          <w:szCs w:val="28"/>
        </w:rPr>
        <w:tab/>
        <w:t>Научно-технический прогресс.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41.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Научно-техническая, социотехническая, информационная и компьютерная революции.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42.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Проблемы организации и управления техникой и технологиями.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43.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Оценка техники.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44.</w:t>
      </w:r>
      <w:r w:rsidRPr="00641482">
        <w:rPr>
          <w:rFonts w:ascii="Times New Roman" w:hAnsi="Times New Roman" w:cs="Times New Roman"/>
          <w:sz w:val="28"/>
          <w:szCs w:val="28"/>
        </w:rPr>
        <w:tab/>
        <w:t>Высокие технологии.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45.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NBIC-технологии.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46.</w:t>
      </w:r>
      <w:r w:rsidRPr="006414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Этос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 xml:space="preserve"> науки.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47.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Научно-техническая политика.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48.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Техническая деятельность, технологии и техника как особый социокультурный и культурно-исторический феномен.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49.</w:t>
      </w:r>
      <w:r w:rsidRPr="00641482">
        <w:rPr>
          <w:rFonts w:ascii="Times New Roman" w:hAnsi="Times New Roman" w:cs="Times New Roman"/>
          <w:sz w:val="28"/>
          <w:szCs w:val="28"/>
        </w:rPr>
        <w:tab/>
        <w:t>Техническая эстетика.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50.</w:t>
      </w:r>
      <w:r w:rsidRPr="006414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Техноэтика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51.</w:t>
      </w:r>
      <w:r w:rsidRPr="00641482">
        <w:rPr>
          <w:rFonts w:ascii="Times New Roman" w:hAnsi="Times New Roman" w:cs="Times New Roman"/>
          <w:sz w:val="28"/>
          <w:szCs w:val="28"/>
        </w:rPr>
        <w:tab/>
        <w:t>Роль государства в управлении научно-техническим потенциалом современного общества.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52.</w:t>
      </w:r>
      <w:r w:rsidRPr="00641482">
        <w:rPr>
          <w:rFonts w:ascii="Times New Roman" w:hAnsi="Times New Roman" w:cs="Times New Roman"/>
          <w:sz w:val="28"/>
          <w:szCs w:val="28"/>
        </w:rPr>
        <w:tab/>
        <w:t>Особенности современного этапа интеграции науки и производства.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53.</w:t>
      </w:r>
      <w:r w:rsidRPr="00641482">
        <w:rPr>
          <w:rFonts w:ascii="Times New Roman" w:hAnsi="Times New Roman" w:cs="Times New Roman"/>
          <w:sz w:val="28"/>
          <w:szCs w:val="28"/>
        </w:rPr>
        <w:tab/>
        <w:t>Научная и техническая теория.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Нравственный облик ученого и инженера.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55.</w:t>
      </w:r>
      <w:r w:rsidRPr="00641482">
        <w:rPr>
          <w:rFonts w:ascii="Times New Roman" w:hAnsi="Times New Roman" w:cs="Times New Roman"/>
          <w:sz w:val="28"/>
          <w:szCs w:val="28"/>
        </w:rPr>
        <w:tab/>
        <w:t>Этическое регулирование научных исследований.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56.</w:t>
      </w:r>
      <w:r w:rsidRPr="00641482">
        <w:rPr>
          <w:rFonts w:ascii="Times New Roman" w:hAnsi="Times New Roman" w:cs="Times New Roman"/>
          <w:sz w:val="28"/>
          <w:szCs w:val="28"/>
        </w:rPr>
        <w:tab/>
        <w:t>Правовое регулирование научной и технической деятельности.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57.</w:t>
      </w:r>
      <w:r w:rsidRPr="00641482">
        <w:rPr>
          <w:rFonts w:ascii="Times New Roman" w:hAnsi="Times New Roman" w:cs="Times New Roman"/>
          <w:sz w:val="28"/>
          <w:szCs w:val="28"/>
        </w:rPr>
        <w:tab/>
        <w:t>Синергетика.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58.</w:t>
      </w:r>
      <w:r w:rsidRPr="00641482">
        <w:rPr>
          <w:rFonts w:ascii="Times New Roman" w:hAnsi="Times New Roman" w:cs="Times New Roman"/>
          <w:sz w:val="28"/>
          <w:szCs w:val="28"/>
        </w:rPr>
        <w:tab/>
        <w:t>Кибернетика.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59.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Бионика.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60.</w:t>
      </w:r>
      <w:r w:rsidRPr="00641482">
        <w:rPr>
          <w:rFonts w:ascii="Times New Roman" w:hAnsi="Times New Roman" w:cs="Times New Roman"/>
          <w:sz w:val="28"/>
          <w:szCs w:val="28"/>
        </w:rPr>
        <w:tab/>
        <w:t>Космонавтика.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61.</w:t>
      </w:r>
      <w:r w:rsidRPr="00641482">
        <w:rPr>
          <w:rFonts w:ascii="Times New Roman" w:hAnsi="Times New Roman" w:cs="Times New Roman"/>
          <w:sz w:val="28"/>
          <w:szCs w:val="28"/>
        </w:rPr>
        <w:tab/>
        <w:t>Системотехника.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62.</w:t>
      </w:r>
      <w:r w:rsidRPr="00641482">
        <w:rPr>
          <w:rFonts w:ascii="Times New Roman" w:hAnsi="Times New Roman" w:cs="Times New Roman"/>
          <w:sz w:val="28"/>
          <w:szCs w:val="28"/>
        </w:rPr>
        <w:tab/>
        <w:t>Градостроительство.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63.</w:t>
      </w:r>
      <w:r w:rsidRPr="00641482">
        <w:rPr>
          <w:rFonts w:ascii="Times New Roman" w:hAnsi="Times New Roman" w:cs="Times New Roman"/>
          <w:sz w:val="28"/>
          <w:szCs w:val="28"/>
        </w:rPr>
        <w:tab/>
        <w:t>Робототехника.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64.</w:t>
      </w:r>
      <w:r w:rsidRPr="00641482">
        <w:rPr>
          <w:rFonts w:ascii="Times New Roman" w:hAnsi="Times New Roman" w:cs="Times New Roman"/>
          <w:sz w:val="28"/>
          <w:szCs w:val="28"/>
        </w:rPr>
        <w:tab/>
        <w:t>Научные открытия и технические изобретения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65.</w:t>
      </w:r>
      <w:r w:rsidRPr="00641482">
        <w:rPr>
          <w:rFonts w:ascii="Times New Roman" w:hAnsi="Times New Roman" w:cs="Times New Roman"/>
          <w:sz w:val="28"/>
          <w:szCs w:val="28"/>
        </w:rPr>
        <w:tab/>
        <w:t>Г.Галилей и инженерная практика его времени.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66.</w:t>
      </w:r>
      <w:r w:rsidRPr="00641482">
        <w:rPr>
          <w:rFonts w:ascii="Times New Roman" w:hAnsi="Times New Roman" w:cs="Times New Roman"/>
          <w:sz w:val="28"/>
          <w:szCs w:val="28"/>
        </w:rPr>
        <w:tab/>
        <w:t>Инженерные исследования и проекты Леонардо да Винчи.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67.</w:t>
      </w:r>
      <w:r w:rsidRPr="00641482">
        <w:rPr>
          <w:rFonts w:ascii="Times New Roman" w:hAnsi="Times New Roman" w:cs="Times New Roman"/>
          <w:sz w:val="28"/>
          <w:szCs w:val="28"/>
        </w:rPr>
        <w:tab/>
        <w:t>Ф.Бэкон и идеология «индустриальной науки».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68.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Теория решения изобретательских задач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Г.С.Альтшуллера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69.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Н.А.Бердяева.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70.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Ф.Бона.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71.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Ф.Дессауэра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72.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Х.Закссе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73.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К.Митчема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74.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Э.Каппа.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75.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Х.Ленка.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76.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С.Лема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77.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Л.Мэмфорда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78.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Х.Ортеги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Гассета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lastRenderedPageBreak/>
        <w:t>79.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Ф.Раппа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80.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Г.Рополя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81.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М.Хайдеггера.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82.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О.Шпенглера.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83.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Ж.Эллюля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П.Энгельмейера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85.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А.Эспинаса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86.</w:t>
      </w:r>
      <w:r w:rsidRPr="00641482">
        <w:rPr>
          <w:rFonts w:ascii="Times New Roman" w:hAnsi="Times New Roman" w:cs="Times New Roman"/>
          <w:sz w:val="28"/>
          <w:szCs w:val="28"/>
        </w:rPr>
        <w:tab/>
        <w:t>Философия техники К.Ясперса.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87.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Философия техники </w:t>
      </w:r>
      <w:proofErr w:type="spellStart"/>
      <w:r w:rsidRPr="00641482">
        <w:rPr>
          <w:rFonts w:ascii="Times New Roman" w:hAnsi="Times New Roman" w:cs="Times New Roman"/>
          <w:sz w:val="28"/>
          <w:szCs w:val="28"/>
        </w:rPr>
        <w:t>Ю.Хабермаса</w:t>
      </w:r>
      <w:proofErr w:type="spellEnd"/>
      <w:r w:rsidRPr="00641482">
        <w:rPr>
          <w:rFonts w:ascii="Times New Roman" w:hAnsi="Times New Roman" w:cs="Times New Roman"/>
          <w:sz w:val="28"/>
          <w:szCs w:val="28"/>
        </w:rPr>
        <w:t>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88.</w:t>
      </w:r>
      <w:r w:rsidRPr="00641482">
        <w:rPr>
          <w:rFonts w:ascii="Times New Roman" w:hAnsi="Times New Roman" w:cs="Times New Roman"/>
          <w:sz w:val="28"/>
          <w:szCs w:val="28"/>
        </w:rPr>
        <w:tab/>
        <w:t>Марксизм о роли техники в развитии общества.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89.</w:t>
      </w:r>
      <w:r w:rsidRPr="00641482">
        <w:rPr>
          <w:rFonts w:ascii="Times New Roman" w:hAnsi="Times New Roman" w:cs="Times New Roman"/>
          <w:sz w:val="28"/>
          <w:szCs w:val="28"/>
        </w:rPr>
        <w:tab/>
        <w:t>Технологический детерминизм.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90.</w:t>
      </w:r>
      <w:r w:rsidRPr="00641482">
        <w:rPr>
          <w:rFonts w:ascii="Times New Roman" w:hAnsi="Times New Roman" w:cs="Times New Roman"/>
          <w:sz w:val="28"/>
          <w:szCs w:val="28"/>
        </w:rPr>
        <w:tab/>
        <w:t>Технократия.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91.</w:t>
      </w:r>
      <w:r w:rsidRPr="00641482">
        <w:rPr>
          <w:rFonts w:ascii="Times New Roman" w:hAnsi="Times New Roman" w:cs="Times New Roman"/>
          <w:sz w:val="28"/>
          <w:szCs w:val="28"/>
        </w:rPr>
        <w:tab/>
        <w:t>Технофобия.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92.</w:t>
      </w:r>
      <w:r w:rsidRPr="00641482">
        <w:rPr>
          <w:rFonts w:ascii="Times New Roman" w:hAnsi="Times New Roman" w:cs="Times New Roman"/>
          <w:sz w:val="28"/>
          <w:szCs w:val="28"/>
        </w:rPr>
        <w:tab/>
        <w:t>Антропологические и социальные проблемы развития науки и техники.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93.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Этические проблемы развития науки и техники.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94.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Экономические проблемы развития науки и техники.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95.</w:t>
      </w:r>
      <w:r w:rsidRPr="00641482">
        <w:rPr>
          <w:rFonts w:ascii="Times New Roman" w:hAnsi="Times New Roman" w:cs="Times New Roman"/>
          <w:sz w:val="28"/>
          <w:szCs w:val="28"/>
        </w:rPr>
        <w:tab/>
        <w:t>Развитие науки и техники в военно-политических целях.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96.</w:t>
      </w:r>
      <w:r w:rsidRPr="00641482">
        <w:rPr>
          <w:rFonts w:ascii="Times New Roman" w:hAnsi="Times New Roman" w:cs="Times New Roman"/>
          <w:sz w:val="28"/>
          <w:szCs w:val="28"/>
        </w:rPr>
        <w:tab/>
        <w:t>Экологические проблемы развития науки и техники.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97.</w:t>
      </w:r>
      <w:r w:rsidRPr="00641482">
        <w:rPr>
          <w:rFonts w:ascii="Times New Roman" w:hAnsi="Times New Roman" w:cs="Times New Roman"/>
          <w:sz w:val="28"/>
          <w:szCs w:val="28"/>
        </w:rPr>
        <w:tab/>
        <w:t>Аграрное общество.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98.</w:t>
      </w:r>
      <w:r w:rsidRPr="00641482">
        <w:rPr>
          <w:rFonts w:ascii="Times New Roman" w:hAnsi="Times New Roman" w:cs="Times New Roman"/>
          <w:sz w:val="28"/>
          <w:szCs w:val="28"/>
        </w:rPr>
        <w:tab/>
        <w:t>Индустриальное общество.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99.</w:t>
      </w:r>
      <w:r w:rsidRPr="00641482">
        <w:rPr>
          <w:rFonts w:ascii="Times New Roman" w:hAnsi="Times New Roman" w:cs="Times New Roman"/>
          <w:sz w:val="28"/>
          <w:szCs w:val="28"/>
        </w:rPr>
        <w:tab/>
        <w:t xml:space="preserve">Постиндустриальное (информационное) общество. </w:t>
      </w:r>
    </w:p>
    <w:p w:rsidR="00641482" w:rsidRPr="00641482" w:rsidRDefault="00641482" w:rsidP="0064148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641482">
        <w:rPr>
          <w:rFonts w:ascii="Times New Roman" w:hAnsi="Times New Roman" w:cs="Times New Roman"/>
          <w:sz w:val="28"/>
          <w:szCs w:val="28"/>
        </w:rPr>
        <w:t>100.</w:t>
      </w:r>
      <w:r w:rsidRPr="00641482">
        <w:rPr>
          <w:rFonts w:ascii="Times New Roman" w:hAnsi="Times New Roman" w:cs="Times New Roman"/>
          <w:sz w:val="28"/>
          <w:szCs w:val="28"/>
        </w:rPr>
        <w:tab/>
        <w:t>Роль науки и техники в преодолении глобального экологического кризиса и решении проблемы выживания человечества в 21 веке.</w:t>
      </w:r>
    </w:p>
    <w:p w:rsidR="00641482" w:rsidRPr="00641482" w:rsidRDefault="00641482" w:rsidP="0064148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1482" w:rsidRPr="00641482" w:rsidRDefault="00641482" w:rsidP="00641482">
      <w:pPr>
        <w:pStyle w:val="a3"/>
        <w:ind w:left="1211" w:firstLine="567"/>
        <w:jc w:val="both"/>
        <w:rPr>
          <w:b/>
          <w:i/>
          <w:sz w:val="28"/>
          <w:szCs w:val="28"/>
        </w:rPr>
      </w:pPr>
    </w:p>
    <w:sectPr w:rsidR="00641482" w:rsidRPr="00641482" w:rsidSect="003E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FCC"/>
    <w:multiLevelType w:val="hybridMultilevel"/>
    <w:tmpl w:val="6F8A65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B8255D1"/>
    <w:multiLevelType w:val="hybridMultilevel"/>
    <w:tmpl w:val="11EE53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E232A7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1EF"/>
    <w:rsid w:val="00205029"/>
    <w:rsid w:val="00290E7C"/>
    <w:rsid w:val="003E675A"/>
    <w:rsid w:val="003F40E8"/>
    <w:rsid w:val="00641482"/>
    <w:rsid w:val="006747F5"/>
    <w:rsid w:val="006C5E0D"/>
    <w:rsid w:val="007D41EF"/>
    <w:rsid w:val="00BC5594"/>
    <w:rsid w:val="00CA515E"/>
    <w:rsid w:val="00E0220A"/>
    <w:rsid w:val="00E35493"/>
    <w:rsid w:val="00E72C6F"/>
    <w:rsid w:val="00E9574F"/>
    <w:rsid w:val="00F4494C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1DCF1-D059-430D-B119-018A4619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846</Words>
  <Characters>6263</Characters>
  <Application>Microsoft Office Word</Application>
  <DocSecurity>0</DocSecurity>
  <Lines>127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МГСУ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KrivyhEG</dc:creator>
  <cp:lastModifiedBy>Таракин Михаил Игоревич</cp:lastModifiedBy>
  <cp:revision>5</cp:revision>
  <dcterms:created xsi:type="dcterms:W3CDTF">2017-05-22T19:17:00Z</dcterms:created>
  <dcterms:modified xsi:type="dcterms:W3CDTF">2017-08-22T12:26:00Z</dcterms:modified>
</cp:coreProperties>
</file>