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CE" w:rsidRPr="00647ACE" w:rsidRDefault="00647ACE" w:rsidP="00647ACE">
      <w:p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b/>
          <w:bCs/>
          <w:sz w:val="28"/>
          <w:szCs w:val="28"/>
        </w:rPr>
        <w:t>Темы эссе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Аналитическая психология и мифология.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Аналитическая психология и религия. Архетипы как «боги» внутри нас.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Аналитическая психология и искусство.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Личность Юнга, жизненный путь.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Юнговские корни в психиатрии и психологии.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ACE">
        <w:rPr>
          <w:rFonts w:ascii="Times New Roman" w:hAnsi="Times New Roman" w:cs="Times New Roman"/>
          <w:sz w:val="28"/>
          <w:szCs w:val="28"/>
        </w:rPr>
        <w:t>Юнгианцы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постюнгианцы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 xml:space="preserve"> в детской психотерапии. Д.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Архетипы в мифологии, сказках и терапии.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 xml:space="preserve">Архетипическая структура психики.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Анима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Анимус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 xml:space="preserve"> (К. Юнг, М.-Л. фон Франц).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 xml:space="preserve">Природа комплексов. Комплекс и его архетипическое ядро. Автономность комплекса.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Неосознаваемость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 xml:space="preserve"> комплекса и связь с личным и коллективным бессознательным.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Символ, метафора и аллегория в бессознательном.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 xml:space="preserve">Архетипическое,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культуральное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>, семейное и личное в работе с комплексами. Комплекс и архетип в аналитическом пространстве. Культурные комплексы.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Метод активного воображения. История метода. Принципы и стадии. Способы организации работы с активным воображением. Отличие от медитации и фантазии.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 xml:space="preserve">Сказки и личные жизненные сценарии. Групповая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>.</w:t>
      </w:r>
    </w:p>
    <w:p w:rsidR="00647ACE" w:rsidRP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>Анализ сновидений. Два основных подхода К. Юнга к анализу материала сновидений: объективный и субъективный.</w:t>
      </w:r>
    </w:p>
    <w:p w:rsidR="00647ACE" w:rsidRDefault="00647ACE" w:rsidP="00647A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CE">
        <w:rPr>
          <w:rFonts w:ascii="Times New Roman" w:hAnsi="Times New Roman" w:cs="Times New Roman"/>
          <w:sz w:val="28"/>
          <w:szCs w:val="28"/>
        </w:rPr>
        <w:t xml:space="preserve">Ассоциативный метод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К.Юнга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 xml:space="preserve"> и метод свободных ассоциаций </w:t>
      </w:r>
      <w:proofErr w:type="spellStart"/>
      <w:r w:rsidRPr="00647ACE">
        <w:rPr>
          <w:rFonts w:ascii="Times New Roman" w:hAnsi="Times New Roman" w:cs="Times New Roman"/>
          <w:sz w:val="28"/>
          <w:szCs w:val="28"/>
        </w:rPr>
        <w:t>З.Фрейда</w:t>
      </w:r>
      <w:proofErr w:type="spellEnd"/>
      <w:r w:rsidRPr="00647ACE">
        <w:rPr>
          <w:rFonts w:ascii="Times New Roman" w:hAnsi="Times New Roman" w:cs="Times New Roman"/>
          <w:sz w:val="28"/>
          <w:szCs w:val="28"/>
        </w:rPr>
        <w:t>: различие и методология. Методы линейног</w:t>
      </w:r>
      <w:r>
        <w:rPr>
          <w:rFonts w:ascii="Times New Roman" w:hAnsi="Times New Roman" w:cs="Times New Roman"/>
          <w:sz w:val="28"/>
          <w:szCs w:val="28"/>
        </w:rPr>
        <w:t>о и циркулярного ассоциирования</w:t>
      </w:r>
    </w:p>
    <w:p w:rsidR="00647ACE" w:rsidRDefault="00647ACE" w:rsidP="00647A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ACE" w:rsidRDefault="00647ACE" w:rsidP="00647A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ACE" w:rsidRDefault="00647ACE" w:rsidP="00647A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ACE" w:rsidRDefault="00647ACE" w:rsidP="00647A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ACE" w:rsidRDefault="00647ACE" w:rsidP="00647AC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7ACE" w:rsidRPr="00647ACE" w:rsidRDefault="00647ACE" w:rsidP="00647ACE">
      <w:pPr>
        <w:jc w:val="both"/>
        <w:rPr>
          <w:rFonts w:ascii="Times New Roman" w:hAnsi="Times New Roman" w:cs="Times New Roman"/>
          <w:b/>
          <w:sz w:val="52"/>
          <w:szCs w:val="28"/>
        </w:rPr>
      </w:pPr>
      <w:r w:rsidRPr="00647ACE">
        <w:rPr>
          <w:rFonts w:ascii="Times New Roman" w:hAnsi="Times New Roman" w:cs="Times New Roman"/>
          <w:b/>
          <w:sz w:val="52"/>
          <w:szCs w:val="28"/>
        </w:rPr>
        <w:lastRenderedPageBreak/>
        <w:t>Методические рекомендации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647AC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Общая характеристика эссе как вида письменной работы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Цель написания эссе заключается в побуждении к размышлению по заданной теме.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Эссе – вид письменной работы, выражающий индивидуальное рассуждение и мнение автора по конкретному вопросу.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процессе написания эссе важно продемонстрировать:</w:t>
      </w:r>
    </w:p>
    <w:p w:rsidR="00647ACE" w:rsidRPr="00647ACE" w:rsidRDefault="00647ACE" w:rsidP="00647A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умение осмыслить конкретную проблему и сформулировать определенную позицию относительно нее;</w:t>
      </w:r>
    </w:p>
    <w:p w:rsidR="00647ACE" w:rsidRPr="00647ACE" w:rsidRDefault="00647ACE" w:rsidP="00647A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умение самостоятельно проводить поиск литературы по определенной тематике (в том числе и на иностранных языках);</w:t>
      </w:r>
    </w:p>
    <w:p w:rsidR="00647ACE" w:rsidRPr="00647ACE" w:rsidRDefault="00647ACE" w:rsidP="00647A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умение на основании прочитанного материала по определенной проблеме проанализировать конкретную ситуацию;</w:t>
      </w:r>
    </w:p>
    <w:p w:rsidR="00647ACE" w:rsidRPr="00647ACE" w:rsidRDefault="00647ACE" w:rsidP="00647A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умение аргументировано изложить свою позицию по определенному вопросу;</w:t>
      </w:r>
    </w:p>
    <w:p w:rsidR="00647ACE" w:rsidRPr="00647ACE" w:rsidRDefault="00647ACE" w:rsidP="00647A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умение правильно оформлять цитаты и ссылки на литературу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Объем эссе 6-8 страниц (включая титульный лист и список литературы). Эссе должно быть оформлено в соответствии с требованиями, изложенными в Положении о курсовых работах Московского института психоанализа.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647AC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Содержание эссе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эссе студент может: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проанализировать конкретный случай, пример, взятый из художественной или биографической литературы, кинематографа, общественной жизни или собственного опыта автора;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проанализировать проблему, не имеющую очевидного ответа и предложить свой вариант ее решения;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представить критический анализ какого-либо значимого для понимания определенной темы тезиса.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647AC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Структура эссе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Эссе не имеет жестко заданной структуры, т.к. она зависит от специфики конкретной темы и предпочтений автора. Однако в общем виде эссе может иметь следующую структуру: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Титульный лист (см. Приложение к Положению о курсовых работах). Является обязательным элементом любого эссе.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Введение. Во Введении кратко излагается суть проблемы, обосновывается ее выбор, актуальность и значимость. Здесь также формулируется цель данной работы, формулируется вопрос, ответ на </w:t>
      </w: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который автор намерен изложить в ходе написания эссе. Объем Введения обычно составляет 0,5-1 страницы. Данный элемент является обязательной частью эссе любой формы. Однако обычно Введение не имеет своего подзаголовка и выделяется в отдельный раздел только содержательно.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Основная часть. Данный раздел занимает основной объем эссе. Здесь последовательно раскрывается выбранная тема. Основная часть может быть представлена в виде цельного текста или может быть разделена на несколько частей, имеющих свой подзаголовок. Обычно разделы (имеющие собственный подзаголовок) выделяются по принципу «один раздел – один тезис, мысль». Если Основная часть отделяется от Введения и Заключения, то она должна иметь содержательный заголовок. Заголовок «Основная часть» недопустим.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Заключение. В Заключении излагаются выводы, вытекающие из рассмотрения основного вопроса, обобщается авторская позиция по исследуемой проблематике. Объем Заключения обычно составляет 0,5-1 страницы. Данный элемент является обязательной частью эссе любой формы.</w:t>
      </w:r>
    </w:p>
    <w:p w:rsidR="00647ACE" w:rsidRPr="00647ACE" w:rsidRDefault="00647ACE" w:rsidP="00647ACE">
      <w:pPr>
        <w:spacing w:after="0" w:line="240" w:lineRule="auto"/>
        <w:ind w:left="14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Список литературы. Данный элемент структуры является обязательным для эссе. Однако количество включенных в него источников не регламентируется и определяется в каждом конкретном случае. Здесь приводятся библиографические описания только тех литературных источников, к которым есть отсылка в тексте. Библиографические описания всех источников, на которые есть ссылка в тексте, должны быть указаны в списке. Учебная литература (учебники, учебные и учебно-методические пособия) при написании эссе должна использоваться в минимальном объеме. При подготовке эссе в качестве литературных источников необходимо использовать преимущественно монографии, журнальные статьи (прежде всего, вышедшие за последние 5-7 лет).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 ссылки на литературные источники должны быть оформлены в соответствии с требованиями, изложенными в Приложении к Положению о курсовых работах, так же, как и список литературы.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647AC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Стиль изложения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Эссе должно быть написано грамотно, в соответствии с нормами русского литературного и профессионального языка. При изложении материала необходимо следить за точностью формулировок и корректностью употребляемых терминов и понятий. Не следует использовать в качестве терминов слова, заимствованные из иностранных языков, если существуют эквивалентные понятия в русском языке. Перед тем, как работа будет сдана, текст должен быть проверен на наличие ошибок. Все орфографические, пунктуационные, стилистические ошибки, а также опечатки должны быть выверены. Наличие грамматических, орфографических и стилистических ошибок недопустимо.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647AC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Рекомендации по формулировке тем эссе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Тема для эссе должна формулироваться таким способом, чтобы она содержала в себе проблему/тему для рассуждения или объект для анализа. Соответственно, </w:t>
      </w: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следует избегать формулировки тем, указывающих только на область (или понятие), поскольку такая формулировка может провоцировать скорее реферирование, нежели обсуждение. Другими слова, основная характеристика темы эссе – это </w:t>
      </w:r>
      <w:proofErr w:type="spellStart"/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проблемность</w:t>
      </w:r>
      <w:proofErr w:type="spellEnd"/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647AC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Критерии и показатели оценки эссе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Знание и понимание теоретического материала – максимальная оценка 3 балла:</w:t>
      </w:r>
    </w:p>
    <w:p w:rsidR="00647ACE" w:rsidRPr="00647ACE" w:rsidRDefault="00647ACE" w:rsidP="00647A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определяет рассматриваемые понятия четко и полно, приводя соответствующие примеры;</w:t>
      </w:r>
    </w:p>
    <w:p w:rsidR="00647ACE" w:rsidRPr="00647ACE" w:rsidRDefault="00647ACE" w:rsidP="00647A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используемые понятия строго соответствуют теме;</w:t>
      </w:r>
    </w:p>
    <w:p w:rsidR="00647ACE" w:rsidRPr="00647ACE" w:rsidRDefault="00647ACE" w:rsidP="00647A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самостоятельность выполнения работы.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Анализ и оценка информации – максимальная оценка 3 балла:</w:t>
      </w:r>
    </w:p>
    <w:p w:rsidR="00647ACE" w:rsidRPr="00647ACE" w:rsidRDefault="00647ACE" w:rsidP="00647A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грамотно применяет категории анализа;</w:t>
      </w:r>
    </w:p>
    <w:p w:rsidR="00647ACE" w:rsidRPr="00647ACE" w:rsidRDefault="00647ACE" w:rsidP="00647A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умело использует приемы сравнения и обобщения для анализа взаимосвязи понятий и явлений;</w:t>
      </w:r>
    </w:p>
    <w:p w:rsidR="00647ACE" w:rsidRPr="00647ACE" w:rsidRDefault="00647ACE" w:rsidP="00647A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способен объяснить альтернативные взгляды на рассматриваемую проблему и прийти к сбалансированному заключению;</w:t>
      </w:r>
    </w:p>
    <w:p w:rsidR="00647ACE" w:rsidRPr="00647ACE" w:rsidRDefault="00647ACE" w:rsidP="00647A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диапазон используемого информационного пространства (студент использует большое количество различных источников информации);</w:t>
      </w:r>
    </w:p>
    <w:p w:rsidR="00647ACE" w:rsidRPr="00647ACE" w:rsidRDefault="00647ACE" w:rsidP="00647A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обоснованно интерпретирует текстовую информацию с помощью графиков и диаграмм;</w:t>
      </w:r>
    </w:p>
    <w:p w:rsidR="00647ACE" w:rsidRPr="00647ACE" w:rsidRDefault="00647ACE" w:rsidP="00647A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дает личную оценку проблеме.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Построение суждений – максимальная оценка 3 балла:</w:t>
      </w:r>
    </w:p>
    <w:p w:rsidR="00647ACE" w:rsidRPr="00647ACE" w:rsidRDefault="00647ACE" w:rsidP="00647A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ясность и четкость изложения;</w:t>
      </w:r>
    </w:p>
    <w:p w:rsidR="00647ACE" w:rsidRPr="00647ACE" w:rsidRDefault="00647ACE" w:rsidP="00647A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логика структурирования доказательств</w:t>
      </w:r>
    </w:p>
    <w:p w:rsidR="00647ACE" w:rsidRPr="00647ACE" w:rsidRDefault="00647ACE" w:rsidP="00647A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выдвинутые тезисы сопровождаются грамотной аргументацией;</w:t>
      </w:r>
    </w:p>
    <w:p w:rsidR="00647ACE" w:rsidRPr="00647ACE" w:rsidRDefault="00647ACE" w:rsidP="00647A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приводятся различные точки зрения и их личная оценка.</w:t>
      </w:r>
    </w:p>
    <w:p w:rsidR="00647ACE" w:rsidRPr="00647ACE" w:rsidRDefault="00647ACE" w:rsidP="00647A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общая форма изложения полученных результатов и их интерпретации соответствует жанру проблемной научной статьи.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Оформление работы – максимальная оценка 3 балла:</w:t>
      </w:r>
    </w:p>
    <w:p w:rsidR="00647ACE" w:rsidRPr="00647ACE" w:rsidRDefault="00647ACE" w:rsidP="00647A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работа отвечает основным требованиям к оформлению и использованию цитат;</w:t>
      </w:r>
    </w:p>
    <w:p w:rsidR="00647ACE" w:rsidRPr="00647ACE" w:rsidRDefault="00647ACE" w:rsidP="00647A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соблюдение лексических, фразеологических, грамматических и стилистических норм русского литературного языка;</w:t>
      </w:r>
    </w:p>
    <w:p w:rsidR="00647ACE" w:rsidRPr="00647ACE" w:rsidRDefault="00647ACE" w:rsidP="00647A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оформление текста с полным соблюдением правил русской орфографии и пунктуации;</w:t>
      </w:r>
    </w:p>
    <w:p w:rsidR="00647ACE" w:rsidRPr="00647ACE" w:rsidRDefault="00647ACE" w:rsidP="00647A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соответствие формальным требованиям.</w:t>
      </w:r>
    </w:p>
    <w:p w:rsidR="00647ACE" w:rsidRPr="00647ACE" w:rsidRDefault="00647ACE" w:rsidP="00647AC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47AC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Максимальное количество баллов за эссе – максимальная оценка 12 баллов.</w:t>
      </w:r>
    </w:p>
    <w:p w:rsidR="00647ACE" w:rsidRPr="00647ACE" w:rsidRDefault="00647ACE" w:rsidP="00647A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7ACE" w:rsidRPr="0064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1CCA"/>
    <w:multiLevelType w:val="multilevel"/>
    <w:tmpl w:val="537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F3C5A"/>
    <w:multiLevelType w:val="multilevel"/>
    <w:tmpl w:val="FA1E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46AC"/>
    <w:multiLevelType w:val="multilevel"/>
    <w:tmpl w:val="D9B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83C41"/>
    <w:multiLevelType w:val="multilevel"/>
    <w:tmpl w:val="8C5C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D11A6"/>
    <w:multiLevelType w:val="multilevel"/>
    <w:tmpl w:val="93D2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E2C40"/>
    <w:multiLevelType w:val="multilevel"/>
    <w:tmpl w:val="B240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CE"/>
    <w:rsid w:val="005804FE"/>
    <w:rsid w:val="00647ACE"/>
    <w:rsid w:val="008B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E0838-B56D-42E8-A359-0E6F8C2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A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Пыжьянова</dc:creator>
  <cp:keywords/>
  <dc:description/>
  <cp:lastModifiedBy>Евгения Пыжьянова</cp:lastModifiedBy>
  <cp:revision>1</cp:revision>
  <dcterms:created xsi:type="dcterms:W3CDTF">2019-10-03T12:41:00Z</dcterms:created>
  <dcterms:modified xsi:type="dcterms:W3CDTF">2019-10-03T12:45:00Z</dcterms:modified>
</cp:coreProperties>
</file>