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85F" w:rsidRDefault="0063485F" w:rsidP="006348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Рубежный контроль 2.</w:t>
      </w:r>
    </w:p>
    <w:p w:rsidR="0063485F" w:rsidRDefault="0063485F" w:rsidP="006348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50B3">
        <w:rPr>
          <w:rFonts w:ascii="Times New Roman" w:hAnsi="Times New Roman" w:cs="Times New Roman"/>
          <w:b/>
          <w:sz w:val="28"/>
          <w:szCs w:val="28"/>
        </w:rPr>
        <w:t>Ответить на все вопросы теста. В каждом вопросе один правильный ответ. Выбраный ответ выделять полужирным и подчеркиванием. Отвечаете в этом документе и его же прикрепляете.</w:t>
      </w:r>
    </w:p>
    <w:p w:rsidR="0063485F" w:rsidRDefault="0063485F" w:rsidP="006348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Рубежный контроль считается пройденным при условии, что как минимум на десять вопросов будет дан правильный ответ.</w:t>
      </w:r>
    </w:p>
    <w:p w:rsidR="00766C13" w:rsidRDefault="00766C13"/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0C86">
        <w:rPr>
          <w:rFonts w:ascii="Times New Roman" w:hAnsi="Times New Roman" w:cs="Times New Roman"/>
          <w:b/>
          <w:sz w:val="28"/>
          <w:szCs w:val="28"/>
        </w:rPr>
        <w:t xml:space="preserve">1. Что позволяет диалектический подход к  исследованию?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330" w:rsidRPr="00150C86" w:rsidRDefault="00F82330" w:rsidP="00150C86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Учитывать человеческий фактор.  </w:t>
      </w:r>
    </w:p>
    <w:p w:rsidR="00F82330" w:rsidRPr="00150C86" w:rsidRDefault="00F82330" w:rsidP="00150C86">
      <w:pPr>
        <w:pStyle w:val="a3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Найти связанные между собой противоречия.  </w:t>
      </w:r>
    </w:p>
    <w:p w:rsidR="00F82330" w:rsidRPr="00150C86" w:rsidRDefault="00F82330" w:rsidP="00150C86">
      <w:pPr>
        <w:pStyle w:val="a3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3. Отрицать использование других подходов к исследованию.  </w:t>
      </w:r>
    </w:p>
    <w:p w:rsidR="00F82330" w:rsidRPr="00150C86" w:rsidRDefault="00F82330" w:rsidP="00150C86">
      <w:pPr>
        <w:pStyle w:val="a3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>4. Давать количественные оценки. 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C86" w:rsidRPr="00150C86" w:rsidRDefault="00F82330" w:rsidP="00150C86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0C86">
        <w:rPr>
          <w:rFonts w:ascii="Times New Roman" w:hAnsi="Times New Roman" w:cs="Times New Roman"/>
          <w:b/>
          <w:sz w:val="28"/>
          <w:szCs w:val="28"/>
        </w:rPr>
        <w:t>Что является основным в системном подходе к исследованию?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0C86">
        <w:rPr>
          <w:rFonts w:ascii="Times New Roman" w:hAnsi="Times New Roman" w:cs="Times New Roman"/>
          <w:b/>
          <w:sz w:val="28"/>
          <w:szCs w:val="28"/>
        </w:rPr>
        <w:t xml:space="preserve">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Знание предмета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>2. Возможность имитационного моделирования явлений. Определение </w:t>
      </w:r>
      <w:r w:rsidR="00150C8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50C86">
        <w:rPr>
          <w:rFonts w:ascii="Times New Roman" w:hAnsi="Times New Roman" w:cs="Times New Roman"/>
          <w:sz w:val="28"/>
          <w:szCs w:val="28"/>
        </w:rPr>
        <w:t xml:space="preserve">целостности и связи явлений.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3. Тип мышления исследователя.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4. Совокупность необходимой информации.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>5. Целостность, взаимосвязи и взаимодействие</w:t>
      </w:r>
      <w:r w:rsidR="00150C86">
        <w:rPr>
          <w:rFonts w:ascii="Times New Roman" w:hAnsi="Times New Roman" w:cs="Times New Roman"/>
          <w:sz w:val="28"/>
          <w:szCs w:val="28"/>
        </w:rPr>
        <w:t xml:space="preserve"> </w:t>
      </w:r>
      <w:r w:rsidRPr="00150C86">
        <w:rPr>
          <w:rFonts w:ascii="Times New Roman" w:hAnsi="Times New Roman" w:cs="Times New Roman"/>
          <w:sz w:val="28"/>
          <w:szCs w:val="28"/>
        </w:rPr>
        <w:t>э</w:t>
      </w:r>
      <w:r w:rsidR="00150C86">
        <w:rPr>
          <w:rFonts w:ascii="Times New Roman" w:hAnsi="Times New Roman" w:cs="Times New Roman"/>
          <w:sz w:val="28"/>
          <w:szCs w:val="28"/>
        </w:rPr>
        <w:t xml:space="preserve">лементов </w:t>
      </w:r>
      <w:r w:rsidRPr="00150C86">
        <w:rPr>
          <w:rFonts w:ascii="Times New Roman" w:hAnsi="Times New Roman" w:cs="Times New Roman"/>
          <w:sz w:val="28"/>
          <w:szCs w:val="28"/>
        </w:rPr>
        <w:t>исследуемого</w:t>
      </w:r>
      <w:r w:rsidR="00150C86">
        <w:rPr>
          <w:rFonts w:ascii="Times New Roman" w:hAnsi="Times New Roman" w:cs="Times New Roman"/>
          <w:sz w:val="28"/>
          <w:szCs w:val="28"/>
        </w:rPr>
        <w:t xml:space="preserve"> </w:t>
      </w:r>
      <w:r w:rsidRPr="00150C86">
        <w:rPr>
          <w:rFonts w:ascii="Times New Roman" w:hAnsi="Times New Roman" w:cs="Times New Roman"/>
          <w:sz w:val="28"/>
          <w:szCs w:val="28"/>
        </w:rPr>
        <w:t xml:space="preserve">объекта.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330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 xml:space="preserve">3. Что такое методология исследования?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Логическая схема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Методические положения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3. Совокупность методов и принципов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4. Соответствие целей, средств и методов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5. Эффективный прием получения знаний.  </w:t>
      </w:r>
    </w:p>
    <w:p w:rsidR="008B2503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lastRenderedPageBreak/>
        <w:t>4. Что представляют собой методы исследования? 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Исследовательские способности менеджера.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Определение состава проблем.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3. Способы проведения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4. Средства оптимизации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5. Алгоритм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330" w:rsidRPr="008B2503" w:rsidRDefault="008B2503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 Какое определение </w:t>
      </w:r>
      <w:r w:rsidR="00F82330" w:rsidRPr="008B2503">
        <w:rPr>
          <w:rFonts w:ascii="Times New Roman" w:hAnsi="Times New Roman" w:cs="Times New Roman"/>
          <w:b/>
          <w:sz w:val="28"/>
          <w:szCs w:val="28"/>
        </w:rPr>
        <w:t xml:space="preserve">более полно соответствует термину «система 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F82330" w:rsidRPr="008B2503">
        <w:rPr>
          <w:rFonts w:ascii="Times New Roman" w:hAnsi="Times New Roman" w:cs="Times New Roman"/>
          <w:b/>
          <w:sz w:val="28"/>
          <w:szCs w:val="28"/>
        </w:rPr>
        <w:t xml:space="preserve">управления»?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330" w:rsidRPr="00150C86" w:rsidRDefault="008B2503" w:rsidP="008B2503">
      <w:pPr>
        <w:tabs>
          <w:tab w:val="left" w:pos="142"/>
          <w:tab w:val="left" w:pos="284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82330" w:rsidRPr="00150C86">
        <w:rPr>
          <w:rFonts w:ascii="Times New Roman" w:hAnsi="Times New Roman" w:cs="Times New Roman"/>
          <w:sz w:val="28"/>
          <w:szCs w:val="28"/>
        </w:rPr>
        <w:t>Совокупность целостных взаимосвязанных 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2330" w:rsidRPr="00150C86">
        <w:rPr>
          <w:rFonts w:ascii="Times New Roman" w:hAnsi="Times New Roman" w:cs="Times New Roman"/>
          <w:sz w:val="28"/>
          <w:szCs w:val="28"/>
        </w:rPr>
        <w:t>взаимодействующих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2330" w:rsidRPr="00150C86">
        <w:rPr>
          <w:rFonts w:ascii="Times New Roman" w:hAnsi="Times New Roman" w:cs="Times New Roman"/>
          <w:sz w:val="28"/>
          <w:szCs w:val="28"/>
        </w:rPr>
        <w:t xml:space="preserve">элементов.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Организационная структура управления.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>3. Организационно</w:t>
      </w:r>
      <w:r w:rsidRPr="00150C86">
        <w:rPr>
          <w:rFonts w:ascii="Times New Roman" w:hAnsi="Times New Roman" w:cs="Times New Roman"/>
          <w:sz w:val="28"/>
          <w:szCs w:val="28"/>
        </w:rPr>
        <w:softHyphen/>
        <w:t xml:space="preserve">правовая форма.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4. Комплекс показателей, определяющих состояние  управления.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>6. Что позволяет исследователю проведение классификации </w:t>
      </w:r>
      <w:r w:rsidR="008B2503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8B2503">
        <w:rPr>
          <w:rFonts w:ascii="Times New Roman" w:hAnsi="Times New Roman" w:cs="Times New Roman"/>
          <w:b/>
          <w:sz w:val="28"/>
          <w:szCs w:val="28"/>
        </w:rPr>
        <w:t>исследования?</w:t>
      </w:r>
    </w:p>
    <w:p w:rsidR="00F82330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 xml:space="preserve">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Удачно формировать коллектив исследователей.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Группировать объекты исследования по классификационному признаку.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3. Дает возможность объективно оценить проблемы.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4. Позволяет эффективно распорядиться ресурсами.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5. Определить последовательность проведения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503" w:rsidRDefault="008B2503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2503" w:rsidRDefault="008B2503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2503" w:rsidRDefault="008B2503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2503" w:rsidRDefault="008B2503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2503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lastRenderedPageBreak/>
        <w:t>7. Что представляет  собой проблема в системе управления?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Направление исследования системы управления.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Совокупность информации о состоянии системы  управления.  </w:t>
      </w:r>
    </w:p>
    <w:p w:rsidR="00F82330" w:rsidRPr="008B2503" w:rsidRDefault="00F82330" w:rsidP="008B2503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503">
        <w:rPr>
          <w:rFonts w:ascii="Times New Roman" w:hAnsi="Times New Roman" w:cs="Times New Roman"/>
          <w:sz w:val="28"/>
          <w:szCs w:val="28"/>
        </w:rPr>
        <w:t xml:space="preserve">3. Признак системы управления.  </w:t>
      </w:r>
    </w:p>
    <w:p w:rsidR="008B2503" w:rsidRPr="008B2503" w:rsidRDefault="008B2503" w:rsidP="008B2503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503">
        <w:rPr>
          <w:rFonts w:ascii="Times New Roman" w:hAnsi="Times New Roman" w:cs="Times New Roman"/>
          <w:sz w:val="28"/>
          <w:szCs w:val="28"/>
        </w:rPr>
        <w:t>4. Противоречие, требующее разрешения. 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>8. Что представляет  собой цель исследования?</w:t>
      </w:r>
    </w:p>
    <w:p w:rsidR="00F82330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 xml:space="preserve">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Выбор предмета исследования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Соразмерность использованных ресурсов.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3. Желаемый результат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>4. Противоречие, требующее разрешения. 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2330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 xml:space="preserve">9. Какое определение  соответствует термину  «качество исследования»?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Совокупность свойств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Успешное решение проблем.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3. Практическое содержание и значимость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4. Методы исследования, позволяющие раскрыть  содержание проблемы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330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>10. Что позволяет достичь прикладное исследование системы </w:t>
      </w:r>
      <w:r w:rsidR="008B2503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8B2503">
        <w:rPr>
          <w:rFonts w:ascii="Times New Roman" w:hAnsi="Times New Roman" w:cs="Times New Roman"/>
          <w:b/>
          <w:sz w:val="28"/>
          <w:szCs w:val="28"/>
        </w:rPr>
        <w:t xml:space="preserve">управления?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Определить тенденции развития системы управления.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Получить новые знания.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3. Обеспечить нахождение путей и использования  новых знаний по разрешению проблем управления.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4. Выявить проблемы в управлении.  </w:t>
      </w:r>
    </w:p>
    <w:p w:rsidR="00F82330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503" w:rsidRPr="00150C86" w:rsidRDefault="008B2503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503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lastRenderedPageBreak/>
        <w:t>11. Какой главный  признак концепции  исследования?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Наличие всей необходимой информации.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Наличие ресурсов, необходимых для проведения  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3. Комплекс ключевых взглядов и положений по методологии и организации исследования.  </w:t>
      </w:r>
    </w:p>
    <w:p w:rsidR="00150C86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>4. Совокупность планов проведения и эффективных подходов к </w:t>
      </w:r>
      <w:r w:rsidR="008B250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50C86">
        <w:rPr>
          <w:rFonts w:ascii="Times New Roman" w:hAnsi="Times New Roman" w:cs="Times New Roman"/>
          <w:sz w:val="28"/>
          <w:szCs w:val="28"/>
        </w:rPr>
        <w:t xml:space="preserve">исследованию.  </w:t>
      </w:r>
    </w:p>
    <w:p w:rsidR="00150C86" w:rsidRPr="00150C86" w:rsidRDefault="00150C86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>12. Каково наибольшее  преимущество исполь¬ зования методов тести¬ рования в управлении?</w:t>
      </w:r>
    </w:p>
    <w:p w:rsidR="00150C86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 xml:space="preserve">  </w:t>
      </w:r>
    </w:p>
    <w:p w:rsidR="00150C86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Глубина раскрытия проблемы  </w:t>
      </w:r>
    </w:p>
    <w:p w:rsidR="00150C86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Простота и доступность, не требует специальных  знаний.  </w:t>
      </w:r>
    </w:p>
    <w:p w:rsidR="00150C86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>3. Оперативное количеств</w:t>
      </w:r>
      <w:r w:rsidR="008B2503">
        <w:rPr>
          <w:rFonts w:ascii="Times New Roman" w:hAnsi="Times New Roman" w:cs="Times New Roman"/>
          <w:sz w:val="28"/>
          <w:szCs w:val="28"/>
        </w:rPr>
        <w:t>енное обобщение выска</w:t>
      </w:r>
      <w:r w:rsidRPr="00150C86">
        <w:rPr>
          <w:rFonts w:ascii="Times New Roman" w:hAnsi="Times New Roman" w:cs="Times New Roman"/>
          <w:sz w:val="28"/>
          <w:szCs w:val="28"/>
        </w:rPr>
        <w:t xml:space="preserve">зываний.  </w:t>
      </w:r>
    </w:p>
    <w:p w:rsidR="00150C86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>4. Позволяет иск</w:t>
      </w:r>
      <w:r w:rsidR="008B2503">
        <w:rPr>
          <w:rFonts w:ascii="Times New Roman" w:hAnsi="Times New Roman" w:cs="Times New Roman"/>
          <w:sz w:val="28"/>
          <w:szCs w:val="28"/>
        </w:rPr>
        <w:t>лючить психологические и лично</w:t>
      </w:r>
      <w:r w:rsidRPr="00150C86">
        <w:rPr>
          <w:rFonts w:ascii="Times New Roman" w:hAnsi="Times New Roman" w:cs="Times New Roman"/>
          <w:sz w:val="28"/>
          <w:szCs w:val="28"/>
        </w:rPr>
        <w:t>стные нюансы. </w:t>
      </w:r>
    </w:p>
    <w:p w:rsidR="00150C86" w:rsidRPr="00150C86" w:rsidRDefault="00150C86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503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>13. Что характеризует  валидность показателя?</w:t>
      </w:r>
    </w:p>
    <w:p w:rsidR="00150C86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150C86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Конструкцию показателя  </w:t>
      </w:r>
    </w:p>
    <w:p w:rsidR="00150C86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Соответствие измеряемому параметру.  </w:t>
      </w:r>
    </w:p>
    <w:p w:rsidR="00150C86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3. Синтетичность показателя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>4. Цели практического использования. </w:t>
      </w:r>
    </w:p>
    <w:sectPr w:rsidR="00F82330" w:rsidRPr="00150C86" w:rsidSect="00017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964CE"/>
    <w:multiLevelType w:val="hybridMultilevel"/>
    <w:tmpl w:val="5BA8A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3485F"/>
    <w:rsid w:val="00017B00"/>
    <w:rsid w:val="00150C86"/>
    <w:rsid w:val="0063485F"/>
    <w:rsid w:val="00766C13"/>
    <w:rsid w:val="008B2503"/>
    <w:rsid w:val="00F82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3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Аэро</dc:creator>
  <cp:keywords/>
  <dc:description/>
  <cp:lastModifiedBy>Аэро</cp:lastModifiedBy>
  <cp:revision>4</cp:revision>
  <dcterms:created xsi:type="dcterms:W3CDTF">2020-04-26T10:44:00Z</dcterms:created>
  <dcterms:modified xsi:type="dcterms:W3CDTF">2020-04-30T10:18:00Z</dcterms:modified>
</cp:coreProperties>
</file>