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2A" w:rsidRPr="00424A7B" w:rsidRDefault="00456BED" w:rsidP="00424A7B">
      <w:pPr>
        <w:jc w:val="center"/>
        <w:rPr>
          <w:b/>
        </w:rPr>
      </w:pPr>
      <w:r w:rsidRPr="00424A7B">
        <w:rPr>
          <w:b/>
        </w:rPr>
        <w:t>Практическая работа:</w:t>
      </w:r>
    </w:p>
    <w:p w:rsidR="00456BED" w:rsidRDefault="00456BED" w:rsidP="00424A7B">
      <w:pPr>
        <w:jc w:val="center"/>
        <w:rPr>
          <w:b/>
        </w:rPr>
      </w:pPr>
      <w:r w:rsidRPr="00424A7B">
        <w:rPr>
          <w:b/>
        </w:rPr>
        <w:t xml:space="preserve">«Перекрестная </w:t>
      </w:r>
      <w:proofErr w:type="spellStart"/>
      <w:r w:rsidRPr="00424A7B">
        <w:rPr>
          <w:b/>
        </w:rPr>
        <w:t>валидизация</w:t>
      </w:r>
      <w:proofErr w:type="spellEnd"/>
      <w:r w:rsidRPr="00424A7B">
        <w:rPr>
          <w:b/>
        </w:rPr>
        <w:t xml:space="preserve"> методик»</w:t>
      </w:r>
    </w:p>
    <w:p w:rsidR="0021697D" w:rsidRDefault="0021697D" w:rsidP="0021697D">
      <w:pPr>
        <w:rPr>
          <w:b/>
        </w:rPr>
      </w:pPr>
      <w:r>
        <w:rPr>
          <w:b/>
        </w:rPr>
        <w:t>Респондент – Татьяна, 20 лет</w:t>
      </w:r>
    </w:p>
    <w:p w:rsidR="0021697D" w:rsidRDefault="0021697D" w:rsidP="0021697D">
      <w:pPr>
        <w:rPr>
          <w:b/>
        </w:rPr>
      </w:pPr>
      <w:r>
        <w:rPr>
          <w:b/>
        </w:rPr>
        <w:t>Дата обследования – 10.12.20</w:t>
      </w:r>
    </w:p>
    <w:p w:rsidR="0021697D" w:rsidRPr="00424A7B" w:rsidRDefault="0021697D" w:rsidP="0021697D">
      <w:pPr>
        <w:jc w:val="center"/>
        <w:rPr>
          <w:b/>
        </w:rPr>
      </w:pPr>
      <w:r>
        <w:rPr>
          <w:b/>
        </w:rPr>
        <w:t>1 этап исследования</w:t>
      </w:r>
    </w:p>
    <w:p w:rsidR="00456BED" w:rsidRDefault="00424A7B" w:rsidP="00424A7B">
      <w:r>
        <w:t xml:space="preserve">Результаты исследования тревожности с помощью методики измерения уровня тревожности </w:t>
      </w:r>
      <w:r>
        <w:t xml:space="preserve">(Дж. Тейлор, адаптация В. Г. </w:t>
      </w:r>
      <w:proofErr w:type="spellStart"/>
      <w:r>
        <w:t>Норакидзе</w:t>
      </w:r>
      <w:proofErr w:type="spellEnd"/>
      <w:r>
        <w:t>)</w:t>
      </w:r>
    </w:p>
    <w:p w:rsidR="00424A7B" w:rsidRPr="00424A7B" w:rsidRDefault="00424A7B" w:rsidP="00424A7B">
      <w:pPr>
        <w:jc w:val="right"/>
        <w:rPr>
          <w:i/>
        </w:rPr>
      </w:pPr>
      <w:r w:rsidRPr="00424A7B">
        <w:rPr>
          <w:i/>
        </w:rPr>
        <w:t>Таблица 1</w:t>
      </w:r>
    </w:p>
    <w:p w:rsidR="00424A7B" w:rsidRDefault="00424A7B" w:rsidP="00424A7B">
      <w:pPr>
        <w:jc w:val="center"/>
      </w:pPr>
      <w:r>
        <w:t>Протокол ответов респондента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424A7B" w:rsidTr="00424A7B">
        <w:tc>
          <w:tcPr>
            <w:tcW w:w="1557" w:type="dxa"/>
          </w:tcPr>
          <w:p w:rsidR="00424A7B" w:rsidRDefault="00424A7B" w:rsidP="00424A7B">
            <w:r>
              <w:t>№</w:t>
            </w:r>
          </w:p>
        </w:tc>
        <w:tc>
          <w:tcPr>
            <w:tcW w:w="1557" w:type="dxa"/>
          </w:tcPr>
          <w:p w:rsidR="00424A7B" w:rsidRDefault="00424A7B" w:rsidP="00424A7B">
            <w:r>
              <w:t>ответ</w:t>
            </w:r>
          </w:p>
        </w:tc>
        <w:tc>
          <w:tcPr>
            <w:tcW w:w="1557" w:type="dxa"/>
          </w:tcPr>
          <w:p w:rsidR="00424A7B" w:rsidRDefault="00424A7B" w:rsidP="00424A7B">
            <w:r>
              <w:t>№</w:t>
            </w:r>
          </w:p>
        </w:tc>
        <w:tc>
          <w:tcPr>
            <w:tcW w:w="1558" w:type="dxa"/>
          </w:tcPr>
          <w:p w:rsidR="00424A7B" w:rsidRDefault="00424A7B" w:rsidP="00424A7B">
            <w:r>
              <w:t>ответ</w:t>
            </w:r>
          </w:p>
        </w:tc>
        <w:tc>
          <w:tcPr>
            <w:tcW w:w="1558" w:type="dxa"/>
          </w:tcPr>
          <w:p w:rsidR="00424A7B" w:rsidRDefault="00424A7B" w:rsidP="00424A7B">
            <w:r>
              <w:t>№</w:t>
            </w:r>
          </w:p>
        </w:tc>
        <w:tc>
          <w:tcPr>
            <w:tcW w:w="1558" w:type="dxa"/>
          </w:tcPr>
          <w:p w:rsidR="00424A7B" w:rsidRDefault="00424A7B" w:rsidP="00424A7B">
            <w:r>
              <w:t>ответ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-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+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-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+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+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-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-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+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-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+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-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+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+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+</w:t>
            </w:r>
          </w:p>
        </w:tc>
      </w:tr>
      <w:tr w:rsidR="00424A7B" w:rsidTr="00424A7B"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57" w:type="dxa"/>
          </w:tcPr>
          <w:p w:rsidR="00424A7B" w:rsidRDefault="00424A7B" w:rsidP="00424A7B">
            <w:r>
              <w:t>-</w:t>
            </w:r>
          </w:p>
        </w:tc>
        <w:tc>
          <w:tcPr>
            <w:tcW w:w="1557" w:type="dxa"/>
          </w:tcPr>
          <w:p w:rsidR="00424A7B" w:rsidRDefault="00424A7B" w:rsidP="00424A7B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  <w:tc>
          <w:tcPr>
            <w:tcW w:w="1558" w:type="dxa"/>
          </w:tcPr>
          <w:p w:rsidR="00424A7B" w:rsidRDefault="00424A7B" w:rsidP="00424A7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1558" w:type="dxa"/>
          </w:tcPr>
          <w:p w:rsidR="00424A7B" w:rsidRDefault="00424A7B" w:rsidP="00424A7B">
            <w:r>
              <w:t>-</w:t>
            </w:r>
          </w:p>
        </w:tc>
      </w:tr>
    </w:tbl>
    <w:p w:rsidR="00424A7B" w:rsidRDefault="00424A7B" w:rsidP="00424A7B"/>
    <w:p w:rsidR="00424A7B" w:rsidRDefault="00424A7B" w:rsidP="00424A7B">
      <w:r>
        <w:t xml:space="preserve">Ответы были обработаны с помощью ключа и представлены в таблице 2:  </w:t>
      </w:r>
    </w:p>
    <w:p w:rsidR="00424A7B" w:rsidRPr="00424A7B" w:rsidRDefault="00424A7B" w:rsidP="00424A7B">
      <w:pPr>
        <w:jc w:val="right"/>
        <w:rPr>
          <w:i/>
        </w:rPr>
      </w:pPr>
      <w:r w:rsidRPr="00424A7B">
        <w:rPr>
          <w:i/>
        </w:rPr>
        <w:t>Таблица 2</w:t>
      </w:r>
    </w:p>
    <w:p w:rsidR="00424A7B" w:rsidRDefault="00424A7B" w:rsidP="00424A7B">
      <w:pPr>
        <w:jc w:val="center"/>
      </w:pPr>
      <w:r>
        <w:t>Обработка полученных результатов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4A7B" w:rsidTr="00424A7B">
        <w:tc>
          <w:tcPr>
            <w:tcW w:w="3115" w:type="dxa"/>
          </w:tcPr>
          <w:p w:rsidR="00424A7B" w:rsidRDefault="00424A7B" w:rsidP="00B24CCE">
            <w:r>
              <w:t xml:space="preserve"> </w:t>
            </w:r>
            <w:r w:rsidR="00B24CCE">
              <w:t>Шкала тревоги</w:t>
            </w:r>
          </w:p>
        </w:tc>
        <w:tc>
          <w:tcPr>
            <w:tcW w:w="3115" w:type="dxa"/>
          </w:tcPr>
          <w:p w:rsidR="00424A7B" w:rsidRDefault="00424A7B" w:rsidP="00424A7B">
            <w:pPr>
              <w:jc w:val="center"/>
            </w:pPr>
            <w:r>
              <w:t>Уровень тревожность</w:t>
            </w:r>
          </w:p>
        </w:tc>
        <w:tc>
          <w:tcPr>
            <w:tcW w:w="3115" w:type="dxa"/>
          </w:tcPr>
          <w:p w:rsidR="00424A7B" w:rsidRDefault="00424A7B" w:rsidP="00424A7B">
            <w:pPr>
              <w:jc w:val="center"/>
            </w:pPr>
            <w:r>
              <w:t>Шкала лжи</w:t>
            </w:r>
          </w:p>
        </w:tc>
      </w:tr>
      <w:tr w:rsidR="00424A7B" w:rsidTr="00424A7B">
        <w:tc>
          <w:tcPr>
            <w:tcW w:w="3115" w:type="dxa"/>
          </w:tcPr>
          <w:p w:rsidR="00424A7B" w:rsidRDefault="0021697D" w:rsidP="00424A7B">
            <w:pPr>
              <w:jc w:val="center"/>
            </w:pPr>
            <w:r>
              <w:t>5</w:t>
            </w:r>
          </w:p>
        </w:tc>
        <w:tc>
          <w:tcPr>
            <w:tcW w:w="3115" w:type="dxa"/>
          </w:tcPr>
          <w:p w:rsidR="00424A7B" w:rsidRDefault="0021697D" w:rsidP="00424A7B">
            <w:pPr>
              <w:jc w:val="center"/>
            </w:pPr>
            <w:r>
              <w:t>низкий</w:t>
            </w:r>
            <w:r w:rsidR="00B24CCE">
              <w:t xml:space="preserve"> уровень</w:t>
            </w:r>
            <w:r w:rsidR="00B24CCE">
              <w:t xml:space="preserve"> тревоги</w:t>
            </w:r>
          </w:p>
        </w:tc>
        <w:tc>
          <w:tcPr>
            <w:tcW w:w="3115" w:type="dxa"/>
          </w:tcPr>
          <w:p w:rsidR="00424A7B" w:rsidRDefault="00B24CCE" w:rsidP="00424A7B">
            <w:pPr>
              <w:jc w:val="center"/>
            </w:pPr>
            <w:r>
              <w:t>4 (результаты достоверны)</w:t>
            </w:r>
          </w:p>
        </w:tc>
      </w:tr>
    </w:tbl>
    <w:p w:rsidR="00424A7B" w:rsidRDefault="00B24CCE" w:rsidP="00B24CCE">
      <w:r>
        <w:t xml:space="preserve"> Таким образом, согласно результатам, полученным с помощью </w:t>
      </w:r>
      <w:r>
        <w:t xml:space="preserve">методики измерения уровня тревожности (Дж. Тейлор, адаптация В. Г. </w:t>
      </w:r>
      <w:proofErr w:type="spellStart"/>
      <w:r>
        <w:t>Норакидзе</w:t>
      </w:r>
      <w:proofErr w:type="spellEnd"/>
      <w:r>
        <w:t>)</w:t>
      </w:r>
      <w:r>
        <w:t xml:space="preserve">, уровень тревожности соответствует </w:t>
      </w:r>
      <w:r w:rsidR="0021697D">
        <w:t>низкому уровню</w:t>
      </w:r>
      <w:r>
        <w:t>.</w:t>
      </w:r>
    </w:p>
    <w:p w:rsidR="00B24CCE" w:rsidRDefault="00B24CCE" w:rsidP="00B24CCE"/>
    <w:p w:rsidR="00B24CCE" w:rsidRDefault="00B24CCE" w:rsidP="00B24CCE">
      <w:r>
        <w:t>Результаты исследовани</w:t>
      </w:r>
      <w:r>
        <w:t>я, полученные с помощью о</w:t>
      </w:r>
      <w:r w:rsidRPr="00B24CCE">
        <w:t>просник</w:t>
      </w:r>
      <w:r>
        <w:t>а</w:t>
      </w:r>
      <w:r w:rsidRPr="00B24CCE">
        <w:t xml:space="preserve"> </w:t>
      </w:r>
      <w:proofErr w:type="spellStart"/>
      <w:r w:rsidRPr="00B24CCE">
        <w:t>Карандашева</w:t>
      </w:r>
      <w:proofErr w:type="spellEnd"/>
      <w:r w:rsidRPr="00B24CCE">
        <w:t xml:space="preserve"> В.Н., Лебедевой М.С., </w:t>
      </w:r>
      <w:proofErr w:type="spellStart"/>
      <w:r w:rsidRPr="00B24CCE">
        <w:t>Спилбергера</w:t>
      </w:r>
      <w:proofErr w:type="spellEnd"/>
      <w:r w:rsidRPr="00B24CCE">
        <w:t xml:space="preserve"> Ч для диагностики оценочной тревожности</w:t>
      </w:r>
    </w:p>
    <w:p w:rsidR="00B24CCE" w:rsidRDefault="00B24CCE" w:rsidP="00AA3644">
      <w:pPr>
        <w:jc w:val="right"/>
      </w:pPr>
      <w:r>
        <w:t>Таблица 3</w:t>
      </w:r>
    </w:p>
    <w:p w:rsidR="00B24CCE" w:rsidRDefault="00B24CCE" w:rsidP="00AA3644">
      <w:pPr>
        <w:jc w:val="center"/>
      </w:pPr>
      <w:r>
        <w:t>Ответы респондента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</w:tblGrid>
      <w:tr w:rsidR="00B24CCE" w:rsidTr="00E322E8">
        <w:tc>
          <w:tcPr>
            <w:tcW w:w="1557" w:type="dxa"/>
          </w:tcPr>
          <w:p w:rsidR="00B24CCE" w:rsidRDefault="00B24CCE" w:rsidP="00E322E8">
            <w:r>
              <w:t>№</w:t>
            </w:r>
          </w:p>
        </w:tc>
        <w:tc>
          <w:tcPr>
            <w:tcW w:w="1557" w:type="dxa"/>
          </w:tcPr>
          <w:p w:rsidR="00B24CCE" w:rsidRDefault="00B24CCE" w:rsidP="00E322E8">
            <w:r>
              <w:t>ответ</w:t>
            </w:r>
          </w:p>
        </w:tc>
        <w:tc>
          <w:tcPr>
            <w:tcW w:w="1557" w:type="dxa"/>
          </w:tcPr>
          <w:p w:rsidR="00B24CCE" w:rsidRDefault="00B24CCE" w:rsidP="00E322E8">
            <w:r>
              <w:t>№</w:t>
            </w:r>
          </w:p>
        </w:tc>
        <w:tc>
          <w:tcPr>
            <w:tcW w:w="1558" w:type="dxa"/>
          </w:tcPr>
          <w:p w:rsidR="00B24CCE" w:rsidRDefault="00B24CCE" w:rsidP="00E322E8">
            <w:r>
              <w:t>ответ</w:t>
            </w:r>
          </w:p>
        </w:tc>
      </w:tr>
      <w:tr w:rsidR="00B24CCE" w:rsidTr="00E322E8"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557" w:type="dxa"/>
          </w:tcPr>
          <w:p w:rsidR="00B24CCE" w:rsidRDefault="00B24CCE" w:rsidP="00E322E8">
            <w:r>
              <w:t>2</w:t>
            </w:r>
          </w:p>
        </w:tc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558" w:type="dxa"/>
          </w:tcPr>
          <w:p w:rsidR="00B24CCE" w:rsidRDefault="00B24CCE" w:rsidP="00E322E8">
            <w:r>
              <w:t>1</w:t>
            </w:r>
          </w:p>
        </w:tc>
      </w:tr>
      <w:tr w:rsidR="00B24CCE" w:rsidTr="00E322E8"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557" w:type="dxa"/>
          </w:tcPr>
          <w:p w:rsidR="00B24CCE" w:rsidRDefault="00B24CCE" w:rsidP="00E322E8">
            <w:r>
              <w:t>2</w:t>
            </w:r>
          </w:p>
        </w:tc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558" w:type="dxa"/>
          </w:tcPr>
          <w:p w:rsidR="00B24CCE" w:rsidRDefault="00B24CCE" w:rsidP="00E322E8">
            <w:r>
              <w:t>2</w:t>
            </w:r>
          </w:p>
        </w:tc>
      </w:tr>
      <w:tr w:rsidR="00B24CCE" w:rsidTr="00E322E8"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557" w:type="dxa"/>
          </w:tcPr>
          <w:p w:rsidR="00B24CCE" w:rsidRDefault="00B24CCE" w:rsidP="00E322E8">
            <w:r>
              <w:t>1</w:t>
            </w:r>
          </w:p>
        </w:tc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558" w:type="dxa"/>
          </w:tcPr>
          <w:p w:rsidR="00B24CCE" w:rsidRDefault="00B24CCE" w:rsidP="00E322E8">
            <w:r>
              <w:t>1</w:t>
            </w:r>
          </w:p>
        </w:tc>
      </w:tr>
      <w:tr w:rsidR="00B24CCE" w:rsidTr="00E322E8"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557" w:type="dxa"/>
          </w:tcPr>
          <w:p w:rsidR="00B24CCE" w:rsidRDefault="00B24CCE" w:rsidP="00E322E8">
            <w:r>
              <w:t>1</w:t>
            </w:r>
          </w:p>
        </w:tc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558" w:type="dxa"/>
          </w:tcPr>
          <w:p w:rsidR="00B24CCE" w:rsidRDefault="00B24CCE" w:rsidP="00E322E8">
            <w:r>
              <w:t>2</w:t>
            </w:r>
          </w:p>
        </w:tc>
      </w:tr>
      <w:tr w:rsidR="00B24CCE" w:rsidTr="00E322E8"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557" w:type="dxa"/>
          </w:tcPr>
          <w:p w:rsidR="00B24CCE" w:rsidRDefault="00B24CCE" w:rsidP="00E322E8">
            <w:r>
              <w:t>1</w:t>
            </w:r>
          </w:p>
        </w:tc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558" w:type="dxa"/>
          </w:tcPr>
          <w:p w:rsidR="00B24CCE" w:rsidRDefault="00B24CCE" w:rsidP="00E322E8">
            <w:r>
              <w:t>2</w:t>
            </w:r>
          </w:p>
        </w:tc>
      </w:tr>
      <w:tr w:rsidR="00B24CCE" w:rsidTr="00E322E8"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557" w:type="dxa"/>
          </w:tcPr>
          <w:p w:rsidR="00B24CCE" w:rsidRDefault="00B24CCE" w:rsidP="00E322E8">
            <w:r>
              <w:t>1</w:t>
            </w:r>
          </w:p>
        </w:tc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558" w:type="dxa"/>
          </w:tcPr>
          <w:p w:rsidR="00B24CCE" w:rsidRDefault="00B24CCE" w:rsidP="00E322E8">
            <w:r>
              <w:t>2</w:t>
            </w:r>
          </w:p>
        </w:tc>
      </w:tr>
      <w:tr w:rsidR="00B24CCE" w:rsidTr="00E322E8"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557" w:type="dxa"/>
          </w:tcPr>
          <w:p w:rsidR="00B24CCE" w:rsidRDefault="00B24CCE" w:rsidP="00E322E8">
            <w:r>
              <w:t>2</w:t>
            </w:r>
          </w:p>
        </w:tc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558" w:type="dxa"/>
          </w:tcPr>
          <w:p w:rsidR="00B24CCE" w:rsidRDefault="00B24CCE" w:rsidP="00E322E8">
            <w:r>
              <w:t>1</w:t>
            </w:r>
          </w:p>
        </w:tc>
      </w:tr>
      <w:tr w:rsidR="00B24CCE" w:rsidTr="00E322E8"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557" w:type="dxa"/>
          </w:tcPr>
          <w:p w:rsidR="00B24CCE" w:rsidRDefault="00B24CCE" w:rsidP="00E322E8">
            <w:r>
              <w:t>2</w:t>
            </w:r>
          </w:p>
        </w:tc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558" w:type="dxa"/>
          </w:tcPr>
          <w:p w:rsidR="00B24CCE" w:rsidRDefault="00B24CCE" w:rsidP="00E322E8">
            <w:r>
              <w:t>1</w:t>
            </w:r>
          </w:p>
        </w:tc>
      </w:tr>
      <w:tr w:rsidR="00B24CCE" w:rsidTr="00E322E8"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557" w:type="dxa"/>
          </w:tcPr>
          <w:p w:rsidR="00B24CCE" w:rsidRDefault="00B24CCE" w:rsidP="00E322E8">
            <w:r>
              <w:t>2</w:t>
            </w:r>
          </w:p>
        </w:tc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558" w:type="dxa"/>
          </w:tcPr>
          <w:p w:rsidR="00B24CCE" w:rsidRDefault="00B24CCE" w:rsidP="00E322E8">
            <w:r>
              <w:t>2</w:t>
            </w:r>
          </w:p>
        </w:tc>
      </w:tr>
      <w:tr w:rsidR="00B24CCE" w:rsidTr="00E322E8"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557" w:type="dxa"/>
          </w:tcPr>
          <w:p w:rsidR="00B24CCE" w:rsidRDefault="00B24CCE" w:rsidP="00E322E8">
            <w:r>
              <w:t>1</w:t>
            </w:r>
          </w:p>
        </w:tc>
        <w:tc>
          <w:tcPr>
            <w:tcW w:w="1557" w:type="dxa"/>
          </w:tcPr>
          <w:p w:rsidR="00B24CCE" w:rsidRDefault="00B24CCE" w:rsidP="00B24CCE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558" w:type="dxa"/>
          </w:tcPr>
          <w:p w:rsidR="00B24CCE" w:rsidRDefault="00B24CCE" w:rsidP="00E322E8">
            <w:r>
              <w:t>1</w:t>
            </w:r>
          </w:p>
        </w:tc>
      </w:tr>
    </w:tbl>
    <w:p w:rsidR="00B24CCE" w:rsidRDefault="00AA3644" w:rsidP="00B24CCE">
      <w:r>
        <w:t>Согласно ключу опросника, полученные результаты были обработаны и представлены в таблице № 4.</w:t>
      </w:r>
    </w:p>
    <w:p w:rsidR="00AA3644" w:rsidRDefault="00AA3644" w:rsidP="00AA3644">
      <w:pPr>
        <w:jc w:val="right"/>
      </w:pPr>
      <w:r>
        <w:t>Таблица 4</w:t>
      </w:r>
    </w:p>
    <w:p w:rsidR="00AA3644" w:rsidRDefault="00AA3644" w:rsidP="00AA3644">
      <w:pPr>
        <w:jc w:val="center"/>
      </w:pPr>
      <w:r>
        <w:t>Обработка результатов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A3644" w:rsidTr="00AA3644">
        <w:tc>
          <w:tcPr>
            <w:tcW w:w="3115" w:type="dxa"/>
          </w:tcPr>
          <w:p w:rsidR="00AA3644" w:rsidRDefault="00AA3644" w:rsidP="00B24CCE">
            <w:proofErr w:type="spellStart"/>
            <w:r>
              <w:t>Субшкалы</w:t>
            </w:r>
            <w:proofErr w:type="spellEnd"/>
          </w:p>
        </w:tc>
        <w:tc>
          <w:tcPr>
            <w:tcW w:w="3115" w:type="dxa"/>
          </w:tcPr>
          <w:p w:rsidR="00AA3644" w:rsidRDefault="00AA3644" w:rsidP="00B24CCE">
            <w:r>
              <w:t>Полученные значения</w:t>
            </w:r>
          </w:p>
        </w:tc>
        <w:tc>
          <w:tcPr>
            <w:tcW w:w="3115" w:type="dxa"/>
          </w:tcPr>
          <w:p w:rsidR="00AA3644" w:rsidRDefault="00AA3644" w:rsidP="00B24CCE">
            <w:proofErr w:type="spellStart"/>
            <w:r>
              <w:t>Диапозон</w:t>
            </w:r>
            <w:proofErr w:type="spellEnd"/>
          </w:p>
        </w:tc>
      </w:tr>
      <w:tr w:rsidR="00AA3644" w:rsidTr="00AA3644">
        <w:tc>
          <w:tcPr>
            <w:tcW w:w="3115" w:type="dxa"/>
          </w:tcPr>
          <w:p w:rsidR="00AA3644" w:rsidRDefault="00AA3644" w:rsidP="00B24CCE">
            <w:r>
              <w:t>Беспокойство</w:t>
            </w:r>
          </w:p>
        </w:tc>
        <w:tc>
          <w:tcPr>
            <w:tcW w:w="3115" w:type="dxa"/>
          </w:tcPr>
          <w:p w:rsidR="00AA3644" w:rsidRDefault="00AA3644" w:rsidP="00B24CCE">
            <w:r>
              <w:t>10</w:t>
            </w:r>
          </w:p>
        </w:tc>
        <w:tc>
          <w:tcPr>
            <w:tcW w:w="3115" w:type="dxa"/>
          </w:tcPr>
          <w:p w:rsidR="00AA3644" w:rsidRDefault="00AA3644" w:rsidP="00B24CCE">
            <w:r>
              <w:t>Ниже среднего</w:t>
            </w:r>
          </w:p>
        </w:tc>
      </w:tr>
      <w:tr w:rsidR="00AA3644" w:rsidTr="00AA3644">
        <w:tc>
          <w:tcPr>
            <w:tcW w:w="3115" w:type="dxa"/>
          </w:tcPr>
          <w:p w:rsidR="00AA3644" w:rsidRDefault="00AA3644" w:rsidP="00AA3644">
            <w:r>
              <w:t>Эмоциональность</w:t>
            </w:r>
          </w:p>
        </w:tc>
        <w:tc>
          <w:tcPr>
            <w:tcW w:w="3115" w:type="dxa"/>
          </w:tcPr>
          <w:p w:rsidR="00AA3644" w:rsidRDefault="00AA3644" w:rsidP="00AA3644">
            <w:r>
              <w:t>13</w:t>
            </w:r>
          </w:p>
        </w:tc>
        <w:tc>
          <w:tcPr>
            <w:tcW w:w="3115" w:type="dxa"/>
          </w:tcPr>
          <w:p w:rsidR="00AA3644" w:rsidRDefault="00AA3644" w:rsidP="00AA3644">
            <w:r>
              <w:t>Ниже среднего</w:t>
            </w:r>
          </w:p>
        </w:tc>
      </w:tr>
      <w:tr w:rsidR="00AA3644" w:rsidTr="00AA3644">
        <w:tc>
          <w:tcPr>
            <w:tcW w:w="3115" w:type="dxa"/>
          </w:tcPr>
          <w:p w:rsidR="00AA3644" w:rsidRDefault="00AA3644" w:rsidP="00AA3644">
            <w:r>
              <w:t>Показатель оценочной тревожности</w:t>
            </w:r>
          </w:p>
        </w:tc>
        <w:tc>
          <w:tcPr>
            <w:tcW w:w="3115" w:type="dxa"/>
          </w:tcPr>
          <w:p w:rsidR="00AA3644" w:rsidRDefault="00AA3644" w:rsidP="00AA3644">
            <w:r>
              <w:t>29</w:t>
            </w:r>
          </w:p>
        </w:tc>
        <w:tc>
          <w:tcPr>
            <w:tcW w:w="3115" w:type="dxa"/>
          </w:tcPr>
          <w:p w:rsidR="00AA3644" w:rsidRDefault="00AA3644" w:rsidP="00AA3644">
            <w:r>
              <w:t>Ниже среднего</w:t>
            </w:r>
          </w:p>
        </w:tc>
      </w:tr>
    </w:tbl>
    <w:p w:rsidR="00AA3644" w:rsidRDefault="00AA3644" w:rsidP="00B24CCE"/>
    <w:p w:rsidR="00AA3644" w:rsidRDefault="00AA3644" w:rsidP="00B24CCE">
      <w:r>
        <w:t xml:space="preserve">Сопоставив результаты с нормативными значениями, мы выяснили, что полученные показатели по исследуемым </w:t>
      </w:r>
      <w:proofErr w:type="spellStart"/>
      <w:r>
        <w:t>субшкалам</w:t>
      </w:r>
      <w:proofErr w:type="spellEnd"/>
      <w:r>
        <w:t xml:space="preserve"> соответствуют низкому уровню тревожности.</w:t>
      </w:r>
    </w:p>
    <w:p w:rsidR="0021697D" w:rsidRPr="0021697D" w:rsidRDefault="0021697D" w:rsidP="0021697D">
      <w:pPr>
        <w:jc w:val="center"/>
        <w:rPr>
          <w:b/>
        </w:rPr>
      </w:pPr>
      <w:r w:rsidRPr="0021697D">
        <w:rPr>
          <w:b/>
        </w:rPr>
        <w:t>2 этап исследования</w:t>
      </w:r>
    </w:p>
    <w:p w:rsidR="0021697D" w:rsidRDefault="0021697D" w:rsidP="00B24CCE"/>
    <w:p w:rsidR="0021697D" w:rsidRDefault="0021697D" w:rsidP="00DE2F73">
      <w:r>
        <w:t xml:space="preserve">С целью определения наличия/отсутствия взаимосвязи между показателями двух методик был проведен качественный анализ индивидуальных показателей.  В первом случае полученные результаты попали в </w:t>
      </w:r>
      <w:proofErr w:type="spellStart"/>
      <w:r>
        <w:t>диапозон</w:t>
      </w:r>
      <w:proofErr w:type="spellEnd"/>
      <w:r>
        <w:t xml:space="preserve"> низких значений. Во втором случае, полученный результаты соответствует значению </w:t>
      </w:r>
      <w:proofErr w:type="spellStart"/>
      <w:r>
        <w:t>диапозону</w:t>
      </w:r>
      <w:proofErr w:type="spellEnd"/>
      <w:r>
        <w:t xml:space="preserve"> низких значений. Таким образом, согласно ре</w:t>
      </w:r>
      <w:r w:rsidR="00DE2F73">
        <w:t>зультатам качественного анализа, проведенного с помощью соотнесения полученных</w:t>
      </w:r>
      <w:r w:rsidR="00DE2F73" w:rsidRPr="00DE2F73">
        <w:t xml:space="preserve"> результатов с диапазонами нормативных значений</w:t>
      </w:r>
      <w:r w:rsidR="00DE2F73">
        <w:t xml:space="preserve">, </w:t>
      </w:r>
      <w:proofErr w:type="spellStart"/>
      <w:r w:rsidR="00DE2F73">
        <w:t>валидность</w:t>
      </w:r>
      <w:proofErr w:type="spellEnd"/>
      <w:r w:rsidR="00DE2F73">
        <w:t xml:space="preserve"> методик подтверждена.</w:t>
      </w:r>
    </w:p>
    <w:p w:rsidR="00DE2F73" w:rsidRDefault="00DE2F73" w:rsidP="00DE2F73">
      <w:r>
        <w:lastRenderedPageBreak/>
        <w:t>Для подтверждения сделанного нами вывода рассмотрим результаты корреляционного анализа показателей исследуемых методик, полученные на выборке студентов (</w:t>
      </w:r>
      <w:r>
        <w:rPr>
          <w:lang w:val="en-US"/>
        </w:rPr>
        <w:t>n</w:t>
      </w:r>
      <w:r>
        <w:t>=51):</w:t>
      </w:r>
    </w:p>
    <w:p w:rsidR="00DE2F73" w:rsidRDefault="00DE2F73" w:rsidP="00DE2F73">
      <w:pPr>
        <w:jc w:val="right"/>
      </w:pPr>
      <w:r>
        <w:t>Таблица 5</w:t>
      </w:r>
    </w:p>
    <w:p w:rsidR="00DE2F73" w:rsidRDefault="00DE2F73" w:rsidP="00DE2F73">
      <w:pPr>
        <w:jc w:val="center"/>
      </w:pPr>
      <w:r>
        <w:t>Результаты корреляционного анализа</w:t>
      </w:r>
    </w:p>
    <w:tbl>
      <w:tblPr>
        <w:tblpPr w:leftFromText="45" w:rightFromText="45" w:vertAnchor="text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3402"/>
      </w:tblGrid>
      <w:tr w:rsidR="00DE2F73" w:rsidRPr="00485EA9" w:rsidTr="00DE2F73">
        <w:tc>
          <w:tcPr>
            <w:tcW w:w="4106" w:type="dxa"/>
            <w:shd w:val="clear" w:color="auto" w:fill="FFFFFF"/>
            <w:noWrap/>
            <w:vAlign w:val="bottom"/>
            <w:hideMark/>
          </w:tcPr>
          <w:p w:rsidR="00DE2F73" w:rsidRPr="00DE2F73" w:rsidRDefault="00DE2F73" w:rsidP="00DE2F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:rsidR="00DE2F73" w:rsidRPr="00DE2F73" w:rsidRDefault="00DE2F73" w:rsidP="00DE2F73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E2F73">
              <w:rPr>
                <w:rFonts w:eastAsia="Times New Roman" w:cs="Times New Roman"/>
                <w:szCs w:val="28"/>
                <w:lang w:eastAsia="ru-RU"/>
              </w:rPr>
              <w:t>шкала тревожности Тейлор</w:t>
            </w:r>
          </w:p>
        </w:tc>
      </w:tr>
      <w:tr w:rsidR="00DE2F73" w:rsidRPr="00485EA9" w:rsidTr="00DE2F73">
        <w:tc>
          <w:tcPr>
            <w:tcW w:w="4106" w:type="dxa"/>
            <w:shd w:val="clear" w:color="auto" w:fill="FFFFFF"/>
            <w:vAlign w:val="bottom"/>
            <w:hideMark/>
          </w:tcPr>
          <w:p w:rsidR="00DE2F73" w:rsidRPr="00DE2F73" w:rsidRDefault="00DE2F73" w:rsidP="00DE2F73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E2F73">
              <w:rPr>
                <w:rFonts w:eastAsia="Times New Roman" w:cs="Times New Roman"/>
                <w:szCs w:val="28"/>
                <w:lang w:eastAsia="ru-RU"/>
              </w:rPr>
              <w:t>Шкала бесп</w:t>
            </w:r>
            <w:r>
              <w:rPr>
                <w:rFonts w:eastAsia="Times New Roman" w:cs="Times New Roman"/>
                <w:szCs w:val="28"/>
                <w:lang w:eastAsia="ru-RU"/>
              </w:rPr>
              <w:t>окойство</w:t>
            </w:r>
          </w:p>
        </w:tc>
        <w:tc>
          <w:tcPr>
            <w:tcW w:w="3402" w:type="dxa"/>
            <w:shd w:val="clear" w:color="auto" w:fill="FFFFFF"/>
            <w:noWrap/>
            <w:vAlign w:val="bottom"/>
            <w:hideMark/>
          </w:tcPr>
          <w:p w:rsidR="00DE2F73" w:rsidRPr="00DE2F73" w:rsidRDefault="00DE2F73" w:rsidP="00DE2F73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E2F73">
              <w:rPr>
                <w:rFonts w:eastAsia="Times New Roman" w:cs="Times New Roman"/>
                <w:szCs w:val="28"/>
                <w:lang w:eastAsia="ru-RU"/>
              </w:rPr>
              <w:t>0,679</w:t>
            </w:r>
          </w:p>
        </w:tc>
      </w:tr>
      <w:tr w:rsidR="00DE2F73" w:rsidRPr="00485EA9" w:rsidTr="00DE2F73">
        <w:tc>
          <w:tcPr>
            <w:tcW w:w="4106" w:type="dxa"/>
            <w:shd w:val="clear" w:color="auto" w:fill="FFFFFF"/>
            <w:vAlign w:val="bottom"/>
            <w:hideMark/>
          </w:tcPr>
          <w:p w:rsidR="00DE2F73" w:rsidRPr="00DE2F73" w:rsidRDefault="00DE2F73" w:rsidP="00DE2F73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Шкала эмоциональность</w:t>
            </w:r>
          </w:p>
        </w:tc>
        <w:tc>
          <w:tcPr>
            <w:tcW w:w="3402" w:type="dxa"/>
            <w:shd w:val="clear" w:color="auto" w:fill="FFFFFF"/>
            <w:noWrap/>
            <w:vAlign w:val="bottom"/>
            <w:hideMark/>
          </w:tcPr>
          <w:p w:rsidR="00DE2F73" w:rsidRPr="00DE2F73" w:rsidRDefault="00DE2F73" w:rsidP="00DE2F73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E2F73">
              <w:rPr>
                <w:rFonts w:eastAsia="Times New Roman" w:cs="Times New Roman"/>
                <w:szCs w:val="28"/>
                <w:lang w:eastAsia="ru-RU"/>
              </w:rPr>
              <w:t>0,74</w:t>
            </w:r>
          </w:p>
        </w:tc>
      </w:tr>
      <w:tr w:rsidR="00DE2F73" w:rsidRPr="00485EA9" w:rsidTr="00DE2F73">
        <w:tc>
          <w:tcPr>
            <w:tcW w:w="4106" w:type="dxa"/>
            <w:shd w:val="clear" w:color="auto" w:fill="FFFFFF"/>
            <w:vAlign w:val="bottom"/>
            <w:hideMark/>
          </w:tcPr>
          <w:p w:rsidR="00DE2F73" w:rsidRPr="00DE2F73" w:rsidRDefault="00DE2F73" w:rsidP="00DE2F73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E2F73">
              <w:rPr>
                <w:rFonts w:eastAsia="Times New Roman" w:cs="Times New Roman"/>
                <w:szCs w:val="28"/>
                <w:lang w:eastAsia="ru-RU"/>
              </w:rPr>
              <w:t>Интегральный показатель</w:t>
            </w:r>
          </w:p>
        </w:tc>
        <w:tc>
          <w:tcPr>
            <w:tcW w:w="3402" w:type="dxa"/>
            <w:shd w:val="clear" w:color="auto" w:fill="FFFFFF"/>
            <w:noWrap/>
            <w:vAlign w:val="bottom"/>
            <w:hideMark/>
          </w:tcPr>
          <w:p w:rsidR="00DE2F73" w:rsidRPr="00DE2F73" w:rsidRDefault="00333E11" w:rsidP="00DE2F73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0,7</w:t>
            </w:r>
            <w:r w:rsidR="00DE2F73" w:rsidRPr="00DE2F73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</w:tr>
    </w:tbl>
    <w:p w:rsidR="00DE2F73" w:rsidRDefault="00DE2F73" w:rsidP="00DE2F73"/>
    <w:p w:rsidR="00DE2F73" w:rsidRDefault="00DE2F73" w:rsidP="00DE2F73"/>
    <w:p w:rsidR="00333E11" w:rsidRDefault="00333E11" w:rsidP="00DE2F73"/>
    <w:p w:rsidR="00333E11" w:rsidRDefault="00333E11" w:rsidP="00DE2F73"/>
    <w:p w:rsidR="00333E11" w:rsidRPr="00DE2F73" w:rsidRDefault="00333E11" w:rsidP="00DE2F73">
      <w:r>
        <w:t>Таким образом, н</w:t>
      </w:r>
      <w:r w:rsidRPr="00333E11">
        <w:t xml:space="preserve">а основании полученных корреляционных соотношений сделать вывод о </w:t>
      </w:r>
      <w:proofErr w:type="spellStart"/>
      <w:r w:rsidRPr="00333E11">
        <w:t>валидности</w:t>
      </w:r>
      <w:bookmarkStart w:id="0" w:name="_GoBack"/>
      <w:bookmarkEnd w:id="0"/>
      <w:proofErr w:type="spellEnd"/>
      <w:r w:rsidRPr="00333E11">
        <w:t xml:space="preserve"> методик для диагностики тревожности.</w:t>
      </w:r>
    </w:p>
    <w:sectPr w:rsidR="00333E11" w:rsidRPr="00DE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26D5"/>
    <w:multiLevelType w:val="hybridMultilevel"/>
    <w:tmpl w:val="D690FA34"/>
    <w:lvl w:ilvl="0" w:tplc="2DFED8B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438A"/>
    <w:multiLevelType w:val="hybridMultilevel"/>
    <w:tmpl w:val="B512226C"/>
    <w:lvl w:ilvl="0" w:tplc="C7D4ACC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5992"/>
    <w:multiLevelType w:val="hybridMultilevel"/>
    <w:tmpl w:val="EDB60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3A40"/>
    <w:multiLevelType w:val="hybridMultilevel"/>
    <w:tmpl w:val="D99A97DC"/>
    <w:lvl w:ilvl="0" w:tplc="C7D4ACC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E6D38"/>
    <w:multiLevelType w:val="hybridMultilevel"/>
    <w:tmpl w:val="94E80CF0"/>
    <w:lvl w:ilvl="0" w:tplc="45B24724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B0542"/>
    <w:multiLevelType w:val="hybridMultilevel"/>
    <w:tmpl w:val="D8CE1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F73A9"/>
    <w:multiLevelType w:val="hybridMultilevel"/>
    <w:tmpl w:val="F1D04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01C93"/>
    <w:multiLevelType w:val="hybridMultilevel"/>
    <w:tmpl w:val="EDB60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D5"/>
    <w:rsid w:val="00186BD5"/>
    <w:rsid w:val="0021697D"/>
    <w:rsid w:val="0022772A"/>
    <w:rsid w:val="00333E11"/>
    <w:rsid w:val="00424A7B"/>
    <w:rsid w:val="00456BED"/>
    <w:rsid w:val="00896E7A"/>
    <w:rsid w:val="00AA3644"/>
    <w:rsid w:val="00B24CCE"/>
    <w:rsid w:val="00D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6539"/>
  <w15:chartTrackingRefBased/>
  <w15:docId w15:val="{03D3F4DA-5F94-4A44-AE34-3B51639F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7A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2020-12-19T20:35:00Z</dcterms:created>
  <dcterms:modified xsi:type="dcterms:W3CDTF">2020-12-19T21:37:00Z</dcterms:modified>
</cp:coreProperties>
</file>