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8C2" w:rsidRDefault="00096CF8" w:rsidP="00096CF8">
      <w:pPr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096CF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Эссе</w:t>
      </w:r>
    </w:p>
    <w:p w:rsidR="0024742E" w:rsidRDefault="000F7D47" w:rsidP="000F7D47">
      <w:pPr>
        <w:spacing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F7D4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</w:p>
    <w:p w:rsidR="00993C9F" w:rsidRDefault="0024742E" w:rsidP="00456E0A">
      <w:pPr>
        <w:spacing w:line="360" w:lineRule="auto"/>
        <w:ind w:firstLine="708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Для написания своего эссе, я выбрала текст</w:t>
      </w:r>
      <w:r w:rsidR="00096CC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Фрейда «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Торможние</w:t>
      </w:r>
      <w:proofErr w:type="spellEnd"/>
      <w:r w:rsidR="006C056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 симптом тревога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</w:t>
      </w:r>
      <w:r w:rsidR="00096CC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 В своей  работе я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096CC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соотнесу ключевые понятия и  произведу анализ,  изученного мною текста.</w:t>
      </w:r>
      <w:r w:rsidR="0077235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6C056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6C056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6C056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6C056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6C056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6C056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77235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Известный психолог,  описывал патологические феномены,  при этом он выделял термин</w:t>
      </w:r>
      <w:r w:rsidR="00B1082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ы, такие как торможение,</w:t>
      </w:r>
      <w:r w:rsidR="0077235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симптом</w:t>
      </w:r>
      <w:r w:rsidR="00B1082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 тревога и опасность</w:t>
      </w:r>
      <w:r w:rsidR="0077235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  При этом говорилось о том, что  если нам встречаются заболевания, в которых проявлялось торможение, и не было бы симптомов,  то каждый из нас не задумался над  разграничением этих понятий.</w:t>
      </w:r>
      <w:r w:rsidR="00215BD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215BD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215BD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215BD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215BD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215BD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A52E01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Говоря о тревоге, Фрейд,</w:t>
      </w:r>
      <w:r w:rsidR="00215BD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 в своей работе, упомянул, что его взгляд поменялся от того,  что был у него ранее. Так, если он считал, что  тревога – это реакция, которая возникает при неудовольствии человека,  и старался ее оправдать,  основываясь на  исследовании актуальных неврозов.</w:t>
      </w:r>
      <w:r w:rsidR="00EE2C2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Теперь же биологическое значение этого эффекта, по мнению психолога, получило правильную оценку,  благодаря тому, что   тревога была признана  реакцией на ситуацию опасности, которая угрожает человеку.</w:t>
      </w:r>
      <w:r w:rsidR="00F935D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F935D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F935D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F935D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  <w:t>Указывая,  двоякого рода формы возникновения тревоги, Фрейд, описывает ее как автоматическую, непроизвольную,  возникающую  при опасности, аналогично опасности, которая возникает при рождении.</w:t>
      </w:r>
      <w:r w:rsidR="00B0349B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Тревога, возникает в качестве сигнала, </w:t>
      </w:r>
      <w:r w:rsidR="00993C9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при этом возникает вытеснение</w:t>
      </w:r>
      <w:r w:rsidR="004A2CB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</w:t>
      </w:r>
      <w:r w:rsidR="009F6E0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9F6E0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proofErr w:type="spellStart"/>
      <w:r w:rsidR="009F6E0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Либидинозная</w:t>
      </w:r>
      <w:proofErr w:type="spellEnd"/>
      <w:r w:rsidR="009F6E0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энергия, о которой можно найти упоминание в тексте Фрейда, показывает нам, что   истерия, возникающая при тревоге получает другое применение,  и при этом не испытывает оттока в наружной форме.</w:t>
      </w:r>
      <w:r w:rsidR="00D116FD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Представляя, что  происходит преобразование либидо в тревогу,   он описывает понятия в  разных ключевых направлениях, говоря о том, что  вытеснение либидо чередуется с понятием эффективного импульса.</w:t>
      </w:r>
      <w:r w:rsidR="0066629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66629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  <w:t xml:space="preserve">Влечение словно импульс, относится к физиологии,  но причина тревоги физиологична, тревога, это признак некого возбуждения, то есть </w:t>
      </w:r>
      <w:r w:rsidR="0066629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lastRenderedPageBreak/>
        <w:t>отклонения психики человека, которая может возникнуть как по явной причине, так и на пустом месте.</w:t>
      </w:r>
      <w:r w:rsidR="00216D4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216D4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216D4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216D4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216D4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216D4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216D4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216D4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  <w:t>Исходя из прочитанной работы Фрейда,  можно выделить, что у психолога выделяются теории тревоги, о которых мы и поговорим. И так первая,   является  следствие трансформации неудовлетворенного либидо.</w:t>
      </w:r>
      <w:r w:rsidR="00E3565D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Следующая теория, показывает, что тревога,  возникает, как у детей, так и у взрослого человека,  при этом Эго ощущает угрозу сепарации, то есть потерю объекта.</w:t>
      </w:r>
      <w:r w:rsidR="00203D4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203D4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203D4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203D4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203D4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203D4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203D4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203D4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203D4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203D4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203D4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203D4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203D4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  <w:t>Фрейд напрямую связывает приступы, тревоги у детей с переживаниями, которые возникают при потере или отсутствии любимого человека.</w:t>
      </w:r>
      <w:r w:rsidR="002038C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Есть и третья теория о тревоге, которая была выдвинута позже,  и в которой говорилось, что  тревога возникает, когда Эго  начинает ощущать угрозу своей целостности. </w:t>
      </w:r>
      <w:r w:rsidR="00EA4AA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При этом</w:t>
      </w:r>
      <w:proofErr w:type="gramStart"/>
      <w:r w:rsidR="00EA4AA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</w:t>
      </w:r>
      <w:proofErr w:type="gramEnd"/>
      <w:r w:rsidR="00EA4AA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тревога возникает, как сигнал предупреждения об опасности,  которая угрожает целостности человека. Эго реагирует  и переносит реакцию на реальность, при</w:t>
      </w:r>
      <w:r w:rsidR="00557F6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этом</w:t>
      </w:r>
      <w:r w:rsidR="00EA4AA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ж</w:t>
      </w:r>
      <w:r w:rsidR="00557F6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е</w:t>
      </w:r>
      <w:r w:rsidR="00EA4AA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этом другая часть Эго ее отрицает.</w:t>
      </w:r>
      <w:r w:rsidR="00E14271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Хотелось бы привести пример и вспомнить, что когда человек чувствует угрозу жизни, он может, как </w:t>
      </w:r>
      <w:r w:rsidR="00F93A3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сопротивляться</w:t>
      </w:r>
      <w:r w:rsidR="00E14271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 и действовать в настоящей реальности, так и замкнуться в себе, и найти тихую гавань, где он </w:t>
      </w:r>
      <w:r w:rsidR="00F93A3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поселится, не замечая, что будет происходить вокруг него.</w:t>
      </w:r>
      <w:r w:rsidR="0077530E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  <w:t xml:space="preserve">Из этого, Фрейд сделал вывод, что тень объекта падает на Эго,  утрата объекта  трансформируется в утрату Эго,  а конфликт  между любимым </w:t>
      </w:r>
      <w:r w:rsidR="0077530E" w:rsidRPr="00675811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ли</w:t>
      </w:r>
      <w:r w:rsidR="00675811" w:rsidRPr="00675811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ц</w:t>
      </w:r>
      <w:r w:rsidR="0077530E" w:rsidRPr="00675811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ом </w:t>
      </w:r>
      <w:r w:rsidR="0077530E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и Эго – это расщепление.</w:t>
      </w:r>
      <w:r w:rsidR="008A7B2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8A7B2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8A7B2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8A7B2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8A7B2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8A7B2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8A7B2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8A7B2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8A7B2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CB207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При этом известным психологом было обозначение опасности в хронологическом порядке:</w:t>
      </w:r>
      <w:r w:rsidR="0010642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10642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10642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10642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10642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10642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10642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10642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10642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  <w:t>1.</w:t>
      </w:r>
      <w:r w:rsidR="00CB2079" w:rsidRPr="0010642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Опасность рождения.</w:t>
      </w:r>
      <w:r w:rsidR="0010642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10642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10642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10642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10642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10642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10642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10642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10642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  <w:t>2.</w:t>
      </w:r>
      <w:r w:rsidR="00CB2079" w:rsidRPr="0010642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Потеря матери, как </w:t>
      </w:r>
      <w:r w:rsidR="00443DF3" w:rsidRPr="0010642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объекта</w:t>
      </w:r>
      <w:r w:rsidR="00CB2079" w:rsidRPr="0010642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</w:t>
      </w:r>
      <w:r w:rsidR="0010642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10642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10642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10642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10642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10642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10642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  <w:t>3.</w:t>
      </w:r>
      <w:r w:rsidR="00CB2079" w:rsidRPr="0010642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="00CB2079" w:rsidRPr="0010642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Кастра</w:t>
      </w:r>
      <w:r w:rsidR="00DE2503" w:rsidRPr="001064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</w:t>
      </w:r>
      <w:r w:rsidR="00CB2079" w:rsidRPr="0010642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ионная</w:t>
      </w:r>
      <w:proofErr w:type="spellEnd"/>
      <w:r w:rsidR="00CB2079" w:rsidRPr="0010642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тревога.</w:t>
      </w:r>
      <w:r w:rsidR="0010642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10642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10642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10642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10642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10642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10642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10642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  <w:t>4.</w:t>
      </w:r>
      <w:r w:rsidR="00DE2503" w:rsidRPr="0010642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Опасность потери любви, </w:t>
      </w:r>
      <w:proofErr w:type="spellStart"/>
      <w:r w:rsidR="00DE2503" w:rsidRPr="0010642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Супер-Эго.</w:t>
      </w:r>
      <w:proofErr w:type="spellEnd"/>
      <w:r w:rsidR="00456E0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456E0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456E0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456E0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456E0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456E0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456E0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9A2AA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Так, согласно представлениям Фрейда, боль  является реакцией на потерю объекта,  а тревога является реакцией на опасность, которая ведет за </w:t>
      </w:r>
      <w:r w:rsidR="009A2AA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lastRenderedPageBreak/>
        <w:t>собой потеря.</w:t>
      </w:r>
      <w:r w:rsidR="0094607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Основное положение, психолог,  уделял теории, о том, что разграничение травматической ситуации,  и опасной ситуации,   запускает сигнал опасности, чтобы отразить опасность и угрозу.</w:t>
      </w:r>
      <w:r w:rsidR="000C14D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0C14D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0C14D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  <w:t>Фрейдом было проведено много исследований, которые показывали реакцию  людей на реальные ситуации,  возникающие  при утрате объекта.</w:t>
      </w:r>
      <w:r w:rsidR="00A7794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Тревога, обладает чертами,   которые, по мнению психолога необходимо исследовать,  чтобы изучить основные проблемы, по этой теме. Очевидно, что тревога,  имеет отношение к ожиданию,  когда мы испытывает тревогу перед чем-нибудь.</w:t>
      </w:r>
      <w:r w:rsidR="004B0BB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Еще один вывод, к которому пришел Фрейд, говорит о том, что меланхолия  сопровождается самообвинениями,  которые  могут достигнуть до  бредового ожидания наказания.</w:t>
      </w:r>
      <w:r w:rsidR="0069241E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69241E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69241E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69241E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69241E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69241E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  <w:t>Таким образом, непосредственной причиной тревоги является травматическая ситуация, которая предполагает  психологичную</w:t>
      </w:r>
      <w:r w:rsidR="00A95C3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и биологическую беспомощность незрелого Эго.  Когда Эго не способно справляться  с растущим </w:t>
      </w:r>
      <w:r w:rsidR="009B0A4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напряжением</w:t>
      </w:r>
      <w:r w:rsidR="00A95C3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,   будь оно внешнее или внутреннее возникает </w:t>
      </w:r>
      <w:r w:rsidR="009B0A4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ситуация</w:t>
      </w:r>
      <w:r w:rsidR="00A95C3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тревоги и опасности.</w:t>
      </w:r>
      <w:r w:rsidR="003D1E2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3D1E2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3D1E2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3D1E2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3D1E2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3D1E2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  <w:t>Изначально тревога понималась реакцией на беспомощность,   в момент возникновения опасных ситуаций, в ходе развития Эго, когда оно приобретает  способность сменить  пассивную позицию на активную</w:t>
      </w:r>
      <w:r w:rsidR="009567A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позицию</w:t>
      </w:r>
      <w:r w:rsidR="003D1E2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</w:t>
      </w:r>
      <w:r w:rsidR="00061FB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Травматические ситуации,  вызывают тревогу у человека,  но они могут изменяться  с возрастом, как в лучшую сторону, так и в худшую, все это будет зависеть от индивидуальных особенностей людей.</w:t>
      </w:r>
      <w:r w:rsidR="0055282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</w:r>
      <w:r w:rsidR="0055282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ab/>
        <w:t xml:space="preserve">Подводя итог, хочется сказать о том, что Фрейд  в своей работе </w:t>
      </w:r>
      <w:proofErr w:type="spellStart"/>
      <w:r w:rsidR="0055282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Торможние</w:t>
      </w:r>
      <w:proofErr w:type="spellEnd"/>
      <w:r w:rsidR="0055282C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 симптом тревога»,</w:t>
      </w:r>
      <w:r w:rsidR="00C73D6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поясняет основные теории, которые он выдвигает в процессе  изучения опасности и тревоги на человека.</w:t>
      </w:r>
      <w:r w:rsidR="004F64E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Мысли психолога не раз менялись, но одно остается неизменным, то, что тревога – это реакция, которая может возникнуть у каждого из нас, когда мы опасаемся за свою жизнь. </w:t>
      </w:r>
    </w:p>
    <w:sectPr w:rsidR="00993C9F" w:rsidSect="00C26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414AA"/>
    <w:multiLevelType w:val="hybridMultilevel"/>
    <w:tmpl w:val="96D4E5F6"/>
    <w:lvl w:ilvl="0" w:tplc="6F28C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096CF8"/>
    <w:rsid w:val="00061FBC"/>
    <w:rsid w:val="000713E3"/>
    <w:rsid w:val="00096CC7"/>
    <w:rsid w:val="00096CF8"/>
    <w:rsid w:val="000C14D0"/>
    <w:rsid w:val="000F7D47"/>
    <w:rsid w:val="001044B1"/>
    <w:rsid w:val="00106422"/>
    <w:rsid w:val="00200582"/>
    <w:rsid w:val="002038C8"/>
    <w:rsid w:val="00203D49"/>
    <w:rsid w:val="00215BD3"/>
    <w:rsid w:val="00216D4A"/>
    <w:rsid w:val="002432B8"/>
    <w:rsid w:val="0024742E"/>
    <w:rsid w:val="002852BF"/>
    <w:rsid w:val="002F1D3A"/>
    <w:rsid w:val="003D1E2C"/>
    <w:rsid w:val="00443DF3"/>
    <w:rsid w:val="00456E0A"/>
    <w:rsid w:val="00483E88"/>
    <w:rsid w:val="004A2CB8"/>
    <w:rsid w:val="004B0BBF"/>
    <w:rsid w:val="004F64E8"/>
    <w:rsid w:val="0054608C"/>
    <w:rsid w:val="0055282C"/>
    <w:rsid w:val="00557F6C"/>
    <w:rsid w:val="00666295"/>
    <w:rsid w:val="00675811"/>
    <w:rsid w:val="0069241E"/>
    <w:rsid w:val="006C056C"/>
    <w:rsid w:val="00772350"/>
    <w:rsid w:val="0077530E"/>
    <w:rsid w:val="0081693E"/>
    <w:rsid w:val="008824D7"/>
    <w:rsid w:val="008A7B27"/>
    <w:rsid w:val="008D1B25"/>
    <w:rsid w:val="00946076"/>
    <w:rsid w:val="009567A8"/>
    <w:rsid w:val="00993C9F"/>
    <w:rsid w:val="009A2AA5"/>
    <w:rsid w:val="009A60BC"/>
    <w:rsid w:val="009B0A43"/>
    <w:rsid w:val="009D2FE7"/>
    <w:rsid w:val="009F6E04"/>
    <w:rsid w:val="00A46A80"/>
    <w:rsid w:val="00A51A34"/>
    <w:rsid w:val="00A52E01"/>
    <w:rsid w:val="00A77943"/>
    <w:rsid w:val="00A95C3C"/>
    <w:rsid w:val="00B0349B"/>
    <w:rsid w:val="00B10827"/>
    <w:rsid w:val="00BA23DA"/>
    <w:rsid w:val="00C268C2"/>
    <w:rsid w:val="00C73D65"/>
    <w:rsid w:val="00CB2079"/>
    <w:rsid w:val="00D06F55"/>
    <w:rsid w:val="00D116FD"/>
    <w:rsid w:val="00D5389F"/>
    <w:rsid w:val="00DE2503"/>
    <w:rsid w:val="00E14271"/>
    <w:rsid w:val="00E17206"/>
    <w:rsid w:val="00E3565D"/>
    <w:rsid w:val="00EA4AAC"/>
    <w:rsid w:val="00EE2C26"/>
    <w:rsid w:val="00F935D5"/>
    <w:rsid w:val="00F93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0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Валера</cp:lastModifiedBy>
  <cp:revision>146</cp:revision>
  <cp:lastPrinted>2020-06-28T12:05:00Z</cp:lastPrinted>
  <dcterms:created xsi:type="dcterms:W3CDTF">2020-06-27T14:06:00Z</dcterms:created>
  <dcterms:modified xsi:type="dcterms:W3CDTF">2020-06-28T12:14:00Z</dcterms:modified>
</cp:coreProperties>
</file>