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D24" w:rsidRPr="00CB066F" w:rsidRDefault="00CF1D24" w:rsidP="00CF1D2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F5021" wp14:editId="56E1E258">
                <wp:simplePos x="0" y="0"/>
                <wp:positionH relativeFrom="column">
                  <wp:posOffset>2815590</wp:posOffset>
                </wp:positionH>
                <wp:positionV relativeFrom="paragraph">
                  <wp:posOffset>-352425</wp:posOffset>
                </wp:positionV>
                <wp:extent cx="247650" cy="180975"/>
                <wp:effectExtent l="0" t="0" r="0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1D24" w:rsidRDefault="00CF1D24" w:rsidP="00CF1D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EF5021"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221.7pt;margin-top:-27.75pt;width:19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" stroked="f">
                <v:textbox>
                  <w:txbxContent>
                    <w:p w:rsidR="00CF1D24" w:rsidRDefault="00CF1D24" w:rsidP="00CF1D24"/>
                  </w:txbxContent>
                </v:textbox>
              </v:shape>
            </w:pict>
          </mc:Fallback>
        </mc:AlternateContent>
      </w:r>
      <w:r w:rsidRPr="00CB066F">
        <w:rPr>
          <w:rFonts w:ascii="Times New Roman" w:eastAsia="TimesNewRomanPSMT-Regular" w:hAnsi="Times New Roman"/>
          <w:sz w:val="28"/>
          <w:szCs w:val="28"/>
        </w:rPr>
        <w:t>Министерство образования и науки Российской Федерации</w:t>
      </w:r>
    </w:p>
    <w:p w:rsidR="00CF1D24" w:rsidRPr="00CB066F" w:rsidRDefault="00CF1D24" w:rsidP="00CF1D2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NewRomanPSMT-Bold" w:hAnsi="Times New Roman"/>
          <w:bCs/>
          <w:sz w:val="28"/>
          <w:szCs w:val="28"/>
        </w:rPr>
      </w:pPr>
      <w:r w:rsidRPr="00CB066F">
        <w:rPr>
          <w:rFonts w:ascii="Times New Roman" w:eastAsia="TimesNewRomanPSMT-Bold" w:hAnsi="Times New Roman"/>
          <w:bCs/>
          <w:sz w:val="28"/>
          <w:szCs w:val="28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CF1D24" w:rsidRPr="00CB066F" w:rsidRDefault="00CF1D24" w:rsidP="00CF1D2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NewRomanPSMT-Bold" w:hAnsi="Times New Roman"/>
          <w:bCs/>
          <w:sz w:val="28"/>
          <w:szCs w:val="28"/>
        </w:rPr>
      </w:pPr>
      <w:r w:rsidRPr="00CB066F">
        <w:rPr>
          <w:rFonts w:ascii="Times New Roman" w:eastAsia="TimesNewRomanPSMT-Bold" w:hAnsi="Times New Roman"/>
          <w:bCs/>
          <w:sz w:val="28"/>
          <w:szCs w:val="28"/>
        </w:rPr>
        <w:t>ТОМСКИЙ ГОСУДАРСТВЕННЫЙ УНИВЕРСИТЕТ</w:t>
      </w:r>
    </w:p>
    <w:p w:rsidR="00CF1D24" w:rsidRPr="00CB066F" w:rsidRDefault="00CF1D24" w:rsidP="00CF1D2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NewRomanPSMT-Bold" w:hAnsi="Times New Roman"/>
          <w:bCs/>
          <w:sz w:val="28"/>
          <w:szCs w:val="28"/>
        </w:rPr>
      </w:pPr>
      <w:r w:rsidRPr="00CB066F">
        <w:rPr>
          <w:rFonts w:ascii="Times New Roman" w:eastAsia="TimesNewRomanPSMT-Bold" w:hAnsi="Times New Roman"/>
          <w:bCs/>
          <w:sz w:val="28"/>
          <w:szCs w:val="28"/>
        </w:rPr>
        <w:t>СИСТЕМ УПРАВЛЕНИЯ И РАДИОЭЛЕКТРОНИКИ (ТУСУР)</w:t>
      </w:r>
    </w:p>
    <w:p w:rsidR="00CF1D24" w:rsidRPr="00CB066F" w:rsidRDefault="00CF1D24" w:rsidP="00CF1D2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>Кафедра Информационного права (ИП)</w:t>
      </w:r>
    </w:p>
    <w:p w:rsidR="00CF1D24" w:rsidRPr="00CB066F" w:rsidRDefault="00CF1D24" w:rsidP="00CF1D24">
      <w:pPr>
        <w:autoSpaceDE w:val="0"/>
        <w:autoSpaceDN w:val="0"/>
        <w:adjustRightInd w:val="0"/>
        <w:spacing w:line="360" w:lineRule="auto"/>
        <w:rPr>
          <w:rFonts w:ascii="Times New Roman" w:eastAsia="TimesNewRomanPSMT-Bold" w:hAnsi="Times New Roman"/>
          <w:b/>
          <w:bCs/>
          <w:sz w:val="28"/>
          <w:szCs w:val="28"/>
        </w:rPr>
      </w:pPr>
    </w:p>
    <w:p w:rsidR="00CF1D24" w:rsidRPr="00CB066F" w:rsidRDefault="00CF1D24" w:rsidP="00CF1D2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ArialMT-Regular" w:hAnsi="Times New Roman"/>
          <w:b/>
          <w:sz w:val="32"/>
          <w:szCs w:val="32"/>
        </w:rPr>
      </w:pPr>
      <w:r w:rsidRPr="00CB066F">
        <w:rPr>
          <w:rFonts w:ascii="Times New Roman" w:eastAsia="ArialMT-Regular" w:hAnsi="Times New Roman"/>
          <w:b/>
          <w:sz w:val="32"/>
          <w:szCs w:val="32"/>
        </w:rPr>
        <w:t>К</w:t>
      </w:r>
      <w:r>
        <w:rPr>
          <w:rFonts w:ascii="Times New Roman" w:eastAsia="ArialMT-Regular" w:hAnsi="Times New Roman"/>
          <w:b/>
          <w:sz w:val="32"/>
          <w:szCs w:val="32"/>
        </w:rPr>
        <w:t>урсовая работа</w:t>
      </w:r>
    </w:p>
    <w:p w:rsidR="00CF1D24" w:rsidRPr="00CB066F" w:rsidRDefault="00CF1D24" w:rsidP="00CF1D2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 xml:space="preserve">по дисциплине: </w:t>
      </w:r>
      <w:r w:rsidRPr="005F6CB9">
        <w:rPr>
          <w:rFonts w:ascii="Times New Roman" w:hAnsi="Times New Roman"/>
          <w:sz w:val="28"/>
          <w:szCs w:val="28"/>
        </w:rPr>
        <w:t>«</w:t>
      </w:r>
      <w:r w:rsidRPr="00CF1D24">
        <w:rPr>
          <w:rFonts w:ascii="Times New Roman" w:hAnsi="Times New Roman" w:cs="Times New Roman"/>
          <w:sz w:val="28"/>
          <w:szCs w:val="28"/>
        </w:rPr>
        <w:t>Информационное право</w:t>
      </w:r>
      <w:r w:rsidRPr="005F6CB9">
        <w:rPr>
          <w:rFonts w:ascii="Times New Roman" w:hAnsi="Times New Roman"/>
          <w:sz w:val="28"/>
          <w:szCs w:val="28"/>
        </w:rPr>
        <w:t>»</w:t>
      </w:r>
    </w:p>
    <w:p w:rsidR="00CF1D24" w:rsidRPr="00CF1D24" w:rsidRDefault="00CF1D24" w:rsidP="00CF1D24">
      <w:pPr>
        <w:pStyle w:val="Default"/>
        <w:jc w:val="center"/>
        <w:rPr>
          <w:sz w:val="28"/>
          <w:szCs w:val="28"/>
        </w:rPr>
      </w:pPr>
      <w:r w:rsidRPr="00CF77C8">
        <w:rPr>
          <w:rFonts w:eastAsia="ArialMT-Regular"/>
          <w:sz w:val="32"/>
          <w:szCs w:val="32"/>
        </w:rPr>
        <w:t>на тему: «</w:t>
      </w:r>
      <w:r>
        <w:rPr>
          <w:sz w:val="28"/>
          <w:szCs w:val="28"/>
        </w:rPr>
        <w:t>«ЭЛЕКТРОННОЕ ПРАВИТЕЛЬСТВО»: ПОНЯТИЕ, ПРАВОВОЕ РЕГУЛИРОВАНИЕ</w:t>
      </w:r>
      <w:r>
        <w:rPr>
          <w:b/>
          <w:sz w:val="28"/>
          <w:szCs w:val="28"/>
        </w:rPr>
        <w:t>»</w:t>
      </w: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 xml:space="preserve">Выполнил студент  </w:t>
      </w: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 xml:space="preserve"> Емельянова А.А.</w:t>
      </w: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>Дата выполнения работы</w:t>
      </w:r>
    </w:p>
    <w:p w:rsidR="00CF1D24" w:rsidRPr="00CB066F" w:rsidRDefault="005C722D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>
        <w:rPr>
          <w:rFonts w:ascii="Times New Roman" w:eastAsia="TimesNewRomanPSMT-Regular" w:hAnsi="Times New Roman"/>
          <w:sz w:val="28"/>
          <w:szCs w:val="28"/>
        </w:rPr>
        <w:t>«24</w:t>
      </w:r>
      <w:bookmarkStart w:id="0" w:name="_GoBack"/>
      <w:bookmarkEnd w:id="0"/>
      <w:r w:rsidR="00CF1D24" w:rsidRPr="00CB066F">
        <w:rPr>
          <w:rFonts w:ascii="Times New Roman" w:eastAsia="TimesNewRomanPSMT-Regular" w:hAnsi="Times New Roman"/>
          <w:sz w:val="28"/>
          <w:szCs w:val="28"/>
        </w:rPr>
        <w:t>» «июня» 2021 г.</w:t>
      </w: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>Научный руководитель</w:t>
      </w:r>
    </w:p>
    <w:p w:rsidR="00CF1D24" w:rsidRPr="00CB066F" w:rsidRDefault="00CF1D24" w:rsidP="00CF1D24">
      <w:pPr>
        <w:autoSpaceDE w:val="0"/>
        <w:autoSpaceDN w:val="0"/>
        <w:adjustRightInd w:val="0"/>
        <w:jc w:val="right"/>
        <w:rPr>
          <w:rFonts w:ascii="Times New Roman" w:eastAsia="TimesNewRomanPSMT-Regular" w:hAnsi="Times New Roman"/>
          <w:sz w:val="28"/>
          <w:szCs w:val="28"/>
        </w:rPr>
      </w:pPr>
      <w:r>
        <w:rPr>
          <w:rFonts w:ascii="Times New Roman" w:eastAsia="TimesNewRomanPSMT-Regular" w:hAnsi="Times New Roman"/>
          <w:sz w:val="28"/>
          <w:szCs w:val="28"/>
        </w:rPr>
        <w:t>Кандидат юр. наук, доцент каф. ИП</w:t>
      </w: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 xml:space="preserve"> </w:t>
      </w:r>
      <w:r>
        <w:rPr>
          <w:rFonts w:ascii="Times New Roman" w:eastAsia="TimesNewRomanPSMT-Regular" w:hAnsi="Times New Roman"/>
          <w:sz w:val="28"/>
          <w:szCs w:val="28"/>
        </w:rPr>
        <w:t>Афанасьева Е. Н.</w:t>
      </w: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>ОЦЕНКА «….»</w:t>
      </w: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>Дата получения оценки</w:t>
      </w:r>
    </w:p>
    <w:p w:rsidR="00CF1D24" w:rsidRPr="00CB066F" w:rsidRDefault="00CF1D24" w:rsidP="00CF1D24">
      <w:pPr>
        <w:autoSpaceDE w:val="0"/>
        <w:autoSpaceDN w:val="0"/>
        <w:adjustRightInd w:val="0"/>
        <w:ind w:left="5670"/>
        <w:jc w:val="right"/>
        <w:rPr>
          <w:rFonts w:ascii="Times New Roman" w:eastAsia="TimesNewRomanPSMT-Regular" w:hAnsi="Times New Roman"/>
          <w:sz w:val="28"/>
          <w:szCs w:val="28"/>
        </w:rPr>
      </w:pPr>
      <w:r w:rsidRPr="00CB066F">
        <w:rPr>
          <w:rFonts w:ascii="Times New Roman" w:eastAsia="TimesNewRomanPSMT-Regular" w:hAnsi="Times New Roman"/>
          <w:sz w:val="28"/>
          <w:szCs w:val="28"/>
        </w:rPr>
        <w:t xml:space="preserve"> «….» «……….» 2021 г.</w:t>
      </w:r>
    </w:p>
    <w:p w:rsidR="00CF1D24" w:rsidRPr="00CB066F" w:rsidRDefault="00CF1D24" w:rsidP="00CF1D24">
      <w:pPr>
        <w:tabs>
          <w:tab w:val="left" w:pos="3405"/>
        </w:tabs>
        <w:jc w:val="center"/>
        <w:rPr>
          <w:rFonts w:ascii="Times New Roman" w:hAnsi="Times New Roman"/>
          <w:sz w:val="28"/>
          <w:szCs w:val="28"/>
        </w:rPr>
      </w:pPr>
      <w:r w:rsidRPr="00CB066F">
        <w:rPr>
          <w:rFonts w:ascii="Times New Roman" w:hAnsi="Times New Roman"/>
          <w:sz w:val="28"/>
          <w:szCs w:val="28"/>
        </w:rPr>
        <w:t>Томск 2021</w:t>
      </w:r>
    </w:p>
    <w:p w:rsidR="00CF1D24" w:rsidRDefault="00CF1D24" w:rsidP="00CF1D2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D6AB6" w:rsidRDefault="002D6AB6" w:rsidP="00CF1D24">
      <w:pPr>
        <w:pStyle w:val="Default"/>
        <w:rPr>
          <w:sz w:val="28"/>
          <w:szCs w:val="28"/>
        </w:rPr>
      </w:pPr>
    </w:p>
    <w:p w:rsidR="002D6AB6" w:rsidRDefault="002D6AB6" w:rsidP="002D6AB6">
      <w:pPr>
        <w:pStyle w:val="Default"/>
        <w:jc w:val="center"/>
        <w:rPr>
          <w:sz w:val="28"/>
          <w:szCs w:val="28"/>
        </w:rPr>
      </w:pPr>
    </w:p>
    <w:p w:rsidR="008663EB" w:rsidRPr="003676A2" w:rsidRDefault="00F9724D" w:rsidP="003676A2">
      <w:pPr>
        <w:pStyle w:val="Default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716F1D">
        <w:rPr>
          <w:b/>
          <w:bCs/>
          <w:sz w:val="28"/>
          <w:szCs w:val="28"/>
        </w:rPr>
        <w:t>ОГЛАВЛЕНИЕ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6381081"/>
        <w:docPartObj>
          <w:docPartGallery w:val="Table of Contents"/>
          <w:docPartUnique/>
        </w:docPartObj>
      </w:sdtPr>
      <w:sdtEndPr/>
      <w:sdtContent>
        <w:p w:rsidR="003676A2" w:rsidRPr="003676A2" w:rsidRDefault="003676A2">
          <w:pPr>
            <w:pStyle w:val="aa"/>
            <w:rPr>
              <w:rFonts w:ascii="Times New Roman" w:hAnsi="Times New Roman" w:cs="Times New Roman"/>
            </w:rPr>
          </w:pPr>
        </w:p>
        <w:p w:rsidR="00720B1D" w:rsidRPr="00F9724D" w:rsidRDefault="00CA6731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3676A2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3676A2" w:rsidRPr="003676A2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676A2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6198922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_Toc56198922 \h </w:instrText>
            </w:r>
            <w:r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23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 Понятие и сущность концепции «электронного правительства»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_Toc56198923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24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1.1 Актуальность использования информационных технологий в «электронном правительстве»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_Toc56198924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25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1.2 Развитие концепции «электронного правительства»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_Toc56198925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26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1.3 Интернет-портал как форма «электронного правительства»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_Toc56198926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27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 Российский опыт построения «электронного правительства»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_Toc56198927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28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 Предпосылки создания «электронного правительства»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_Toc56198928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29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2.2 Уровень информатизации федеральных органов государственной власти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_Toc56198929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2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30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2.3 Основные задачи повышения эффективности использования информационных технологий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_Toc56198930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6198931" w:history="1"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_Toc56198931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20B1D" w:rsidRPr="00F9724D" w:rsidRDefault="0080353F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6198932" w:history="1">
            <w:r w:rsidR="00720B1D" w:rsidRPr="00F9724D">
              <w:rPr>
                <w:rStyle w:val="a3"/>
                <w:rFonts w:ascii="Times New Roman" w:hAnsi="Times New Roman" w:cs="Times New Roman"/>
                <w:bCs/>
                <w:noProof/>
                <w:sz w:val="28"/>
                <w:szCs w:val="28"/>
              </w:rPr>
              <w:t>Список</w:t>
            </w:r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 </w:t>
            </w:r>
            <w:r w:rsidR="00720B1D" w:rsidRPr="00F9724D">
              <w:rPr>
                <w:rStyle w:val="a3"/>
                <w:rFonts w:ascii="Times New Roman" w:hAnsi="Times New Roman" w:cs="Times New Roman"/>
                <w:bCs/>
                <w:noProof/>
                <w:sz w:val="28"/>
                <w:szCs w:val="28"/>
              </w:rPr>
              <w:t>использованных</w:t>
            </w:r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 </w:t>
            </w:r>
            <w:r w:rsidR="00720B1D" w:rsidRPr="00F9724D">
              <w:rPr>
                <w:rStyle w:val="a3"/>
                <w:rFonts w:ascii="Times New Roman" w:hAnsi="Times New Roman" w:cs="Times New Roman"/>
                <w:bCs/>
                <w:noProof/>
                <w:sz w:val="28"/>
                <w:szCs w:val="28"/>
              </w:rPr>
              <w:t>источников</w:t>
            </w:r>
            <w:r w:rsidR="00720B1D" w:rsidRPr="00F9724D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 </w:t>
            </w:r>
            <w:r w:rsidR="00720B1D" w:rsidRPr="00F9724D">
              <w:rPr>
                <w:rStyle w:val="a3"/>
                <w:rFonts w:ascii="Times New Roman" w:hAnsi="Times New Roman" w:cs="Times New Roman"/>
                <w:bCs/>
                <w:noProof/>
                <w:sz w:val="28"/>
                <w:szCs w:val="28"/>
              </w:rPr>
              <w:t>и нормативно-правовых актов</w:t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0B1D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_Toc56198932 \h </w:instrTex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6716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CA6731" w:rsidRPr="00F9724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676A2" w:rsidRDefault="00CA6731">
          <w:r w:rsidRPr="003676A2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3676A2" w:rsidRDefault="003676A2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76A2" w:rsidRDefault="003676A2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76A2" w:rsidRDefault="003676A2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76A2" w:rsidRDefault="003676A2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76A2" w:rsidRDefault="003676A2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76A2" w:rsidRDefault="003676A2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76A2" w:rsidRPr="00716F1D" w:rsidRDefault="003676A2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6AB6" w:rsidRPr="00716F1D" w:rsidRDefault="002D6AB6" w:rsidP="003676A2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56198922"/>
      <w:r w:rsidRPr="00716F1D">
        <w:rPr>
          <w:rFonts w:ascii="Times New Roman" w:hAnsi="Times New Roman" w:cs="Times New Roman"/>
          <w:b/>
          <w:sz w:val="28"/>
          <w:szCs w:val="28"/>
        </w:rPr>
        <w:t>Введение</w:t>
      </w:r>
      <w:bookmarkEnd w:id="1"/>
    </w:p>
    <w:p w:rsidR="00716F1D" w:rsidRP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7041" w:rsidRDefault="00B37041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 xml:space="preserve">Революционные перемены в области информационных технологий (ИТ) привели к серьезным изменениям в отрасли и в секторе коммунальных услуг во всем мире - стоимость товаров и услуг уменьшается, расстояние между </w:t>
      </w:r>
      <w:r w:rsidRPr="00B37041">
        <w:rPr>
          <w:rFonts w:ascii="Times New Roman" w:hAnsi="Times New Roman" w:cs="Times New Roman"/>
          <w:sz w:val="28"/>
          <w:szCs w:val="28"/>
        </w:rPr>
        <w:lastRenderedPageBreak/>
        <w:t>производителями и конечными пользователями уменьшается, а интерес поставщиков к потребностям потребителей уменьшается. ИТ проникают во все возможные области общественной жизни и оказывают необратимое воздействие на само общество, включая организацию деятельности центрального и региональных правительств и других ветвей власти (особенно законодательной и судебной). Работа в этом направлении ведется на разных уровнях, начиная с национальных проектов в промышленно развитых странах и заканчивая программой стран «Большой восьмерки» по построению массового информационного общества (ИО).</w:t>
      </w:r>
    </w:p>
    <w:p w:rsidR="00B37041" w:rsidRPr="00B37041" w:rsidRDefault="00B37041" w:rsidP="00B370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>Работа по созданию услуг "электронного правительства" в развитых странах, в основном в США и Великобритании, ведется в условиях большей открытости и подотчетности государственных органов перед гражданами. В то же время подотчетность, например, не ограничивается предоставлением гражданам необходимой информации, а обеспечивается открытой спецификацией наборов показателей эффективности для конкретных государственных учреждений и созданием средств мониторинга этих показателей, имеющихся в распоряжении численность населения. Построение такой системы позволит гражданам независимо судить о деятельности государственных органов, а не полагаться исключительно на заявления их руководителей или начальства и сообщения средств массовой информации.</w:t>
      </w:r>
    </w:p>
    <w:p w:rsidR="00C22E37" w:rsidRPr="00C22E37" w:rsidRDefault="00C22E37" w:rsidP="00C22E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E37">
        <w:rPr>
          <w:rFonts w:ascii="Times New Roman" w:hAnsi="Times New Roman" w:cs="Times New Roman"/>
          <w:sz w:val="28"/>
          <w:szCs w:val="28"/>
        </w:rPr>
        <w:t>«Электронное правительство» - эти слова часто звучат и в новостях, и на высоких форумах, об этом проекте сообщают в газетах, оптимисты полагаются на ясный завтрашний день с введением электронного правительства, скептики - другая нарастающий взрыв коррупции. Большинство людей понимают мощь компьютеров под термином «электронное правительство». Что же это на самом деле?</w:t>
      </w:r>
    </w:p>
    <w:p w:rsidR="00C22E37" w:rsidRPr="00C22E37" w:rsidRDefault="00C22E37" w:rsidP="00C22E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E37">
        <w:rPr>
          <w:rFonts w:ascii="Times New Roman" w:hAnsi="Times New Roman" w:cs="Times New Roman"/>
          <w:sz w:val="28"/>
          <w:szCs w:val="28"/>
        </w:rPr>
        <w:t xml:space="preserve">В настоящее время есть очень много самых разных поняий этого термина. Короче говоря, «электронное правительство» можно обрисовать как «автоматизацию процесса предоставления государственных услуг». Gartner Group описывает электронное правительство как постоянную оптимизацию </w:t>
      </w:r>
      <w:r w:rsidRPr="00C22E37">
        <w:rPr>
          <w:rFonts w:ascii="Times New Roman" w:hAnsi="Times New Roman" w:cs="Times New Roman"/>
          <w:sz w:val="28"/>
          <w:szCs w:val="28"/>
        </w:rPr>
        <w:lastRenderedPageBreak/>
        <w:t>предоставления услуг, причастность граждан к политике и управлению, а также преобразование внутренних и внешних отношений с помощью технологий, Интернета и современных средств массовой информации.</w:t>
      </w:r>
    </w:p>
    <w:p w:rsidR="00C22E37" w:rsidRPr="00C22E37" w:rsidRDefault="00C22E37" w:rsidP="00C22E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E37">
        <w:rPr>
          <w:rFonts w:ascii="Times New Roman" w:hAnsi="Times New Roman" w:cs="Times New Roman"/>
          <w:sz w:val="28"/>
          <w:szCs w:val="28"/>
        </w:rPr>
        <w:t>Таким образом, цель данной работы - изучить понятие «электронное правительство» и его преломление в российской практике. Для достижения этой цели планируется решить следующие задачи:</w:t>
      </w:r>
    </w:p>
    <w:p w:rsidR="00C22E37" w:rsidRPr="00C22E37" w:rsidRDefault="00C22E37" w:rsidP="00C22E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Раскрыть понятие «электронное правительство» и его содержание;</w:t>
      </w:r>
    </w:p>
    <w:p w:rsidR="00C22E37" w:rsidRPr="00C22E37" w:rsidRDefault="00C22E37" w:rsidP="00C23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E37">
        <w:rPr>
          <w:rFonts w:ascii="Times New Roman" w:hAnsi="Times New Roman" w:cs="Times New Roman"/>
          <w:sz w:val="28"/>
          <w:szCs w:val="28"/>
        </w:rPr>
        <w:t>2. Изучить текущее состояние и перспективы последующей реализации проекта;</w:t>
      </w:r>
    </w:p>
    <w:p w:rsidR="00C22E37" w:rsidRPr="00C22E37" w:rsidRDefault="00C2354E" w:rsidP="00C22E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Изучить финансово-экономическую сторону внедрения электронного правительства (влияние этого явления на компании и государственные учреждения).</w:t>
      </w:r>
    </w:p>
    <w:p w:rsidR="00C22E37" w:rsidRPr="00C22E37" w:rsidRDefault="00C22E37" w:rsidP="00C22E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E37">
        <w:rPr>
          <w:rFonts w:ascii="Times New Roman" w:hAnsi="Times New Roman" w:cs="Times New Roman"/>
          <w:sz w:val="28"/>
          <w:szCs w:val="28"/>
        </w:rPr>
        <w:t>Предметом исследования данной работы являются экономические и властные отношения между государством и гражданами (включая организации), объетом исследования - электронное администрирование как новый механизм взаимодействия власти с обществом.</w:t>
      </w:r>
    </w:p>
    <w:p w:rsidR="00C2354E" w:rsidRPr="00C2354E" w:rsidRDefault="00C22E37" w:rsidP="00C23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E37">
        <w:rPr>
          <w:rFonts w:ascii="Times New Roman" w:hAnsi="Times New Roman" w:cs="Times New Roman"/>
          <w:sz w:val="28"/>
          <w:szCs w:val="28"/>
        </w:rPr>
        <w:t>Люди многого ждут от государства, и быстрота реализации планов автоматизации государственных организаций играет значительную роль. Широко распространенные опросы показывают, что люди считают, что проблема перехода к электронному правительству должна быть приоритетной и что любая услуга, предлагаемая населению через Интернет, имеет позитивный отклик со стороны граждан и частных компаний. Автоматизация коммунальных услуг эффективна, если дает положительный импульс всему обществу и может охватить все население.</w:t>
      </w:r>
    </w:p>
    <w:p w:rsidR="002D6AB6" w:rsidRPr="00716F1D" w:rsidRDefault="002D6AB6" w:rsidP="00B37041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Toc56198923"/>
      <w:r w:rsidRPr="00716F1D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202321" w:rsidRPr="00716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Понятие и </w:t>
      </w:r>
      <w:r w:rsidR="00871422" w:rsidRPr="00716F1D">
        <w:rPr>
          <w:rFonts w:ascii="Times New Roman" w:hAnsi="Times New Roman" w:cs="Times New Roman"/>
          <w:b/>
          <w:sz w:val="28"/>
          <w:szCs w:val="28"/>
        </w:rPr>
        <w:t>сущность концепции</w:t>
      </w:r>
      <w:r w:rsidR="00871422" w:rsidRPr="00716F1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20B1D">
        <w:rPr>
          <w:rFonts w:ascii="Times New Roman" w:hAnsi="Times New Roman" w:cs="Times New Roman"/>
          <w:b/>
          <w:sz w:val="28"/>
          <w:szCs w:val="28"/>
        </w:rPr>
        <w:t>«</w:t>
      </w:r>
      <w:r w:rsidR="00202321" w:rsidRPr="00716F1D">
        <w:rPr>
          <w:rFonts w:ascii="Times New Roman" w:hAnsi="Times New Roman" w:cs="Times New Roman"/>
          <w:b/>
          <w:color w:val="000000"/>
          <w:sz w:val="28"/>
          <w:szCs w:val="28"/>
        </w:rPr>
        <w:t>электронного правительства»</w:t>
      </w:r>
      <w:bookmarkEnd w:id="2"/>
    </w:p>
    <w:p w:rsidR="00716F1D" w:rsidRDefault="00716F1D" w:rsidP="00B3704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663EB" w:rsidRPr="00716F1D" w:rsidRDefault="003676A2" w:rsidP="00B37041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3" w:name="_Toc56198924"/>
      <w:r>
        <w:rPr>
          <w:rFonts w:ascii="Times New Roman" w:hAnsi="Times New Roman" w:cs="Times New Roman"/>
          <w:b/>
          <w:color w:val="000000"/>
          <w:sz w:val="28"/>
          <w:szCs w:val="28"/>
        </w:rPr>
        <w:t>1.1 Актуальность использования информационных технологий в «электронном правительстве»</w:t>
      </w:r>
      <w:bookmarkEnd w:id="3"/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EC7" w:rsidRPr="00237EC7" w:rsidRDefault="00237EC7" w:rsidP="00237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7EC7">
        <w:rPr>
          <w:rFonts w:ascii="Times New Roman" w:hAnsi="Times New Roman" w:cs="Times New Roman"/>
          <w:sz w:val="28"/>
          <w:szCs w:val="28"/>
        </w:rPr>
        <w:lastRenderedPageBreak/>
        <w:t xml:space="preserve">Последние 20 лет минувшего века, на которые ученые и политики возлагают надежды на модернизацию способа взаимодействия государства и общества, есть много определений термина "электронное правительство". Сущность всего в следующем: электронное правительство предлагает новые возможности для государственного управления, созданные за счет использования информационных и коммуникационных технологий (ИКТ) в работе государственных органов на благо граждан и бизнеса, а также для их собственных нужд. Электронное правительство содержит две стороны: одна - это отношения между правительством и обществом, а другая - внутренняя связь разных уровней (центральный, региональный, местный) и разных ветвей (исполнительная, законодательная, судебная). </w:t>
      </w:r>
    </w:p>
    <w:p w:rsidR="004F47DF" w:rsidRDefault="004F47DF" w:rsidP="00B3704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«Электронное правительство» - это новая форма организации деятельности органов государственной власти, которая, благодаря широкому использованию информационных и коммуникационных технологий (ИКТ), предлагает качественно новый уровень эффективности и удобства для получения государственные услуги и информация о результатах деятельности органов государственной власти организациями и гражданами.</w:t>
      </w:r>
    </w:p>
    <w:p w:rsidR="00B37041" w:rsidRDefault="00B37041" w:rsidP="00B370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 xml:space="preserve">Беря во внимание потребности граждан в предоставлении им всевозможных высококачественных государственных услуг и расширении их доступа к ним, государственные учреждения по всему миру развиваются в сторону «электронного правительства». В связи с быстрым развитием информационных технологий правительственным организациям требуется гибкая структура, на которой можно будет создавать ИТ-системы и программное обеспечение для продвижения онлайн-услуг. Переход к «электронному правительству» позволит государственным учреждениям использовать Интернет и быстрее внедрять новые решения за счет интеграции различных ИТ-систем и приложений, расширения прав и возможностей государственных служащих и улучшения обмена информацией между государственными учреждениями, между государственным сектором и частными компаниями, а также между государственными организациями и </w:t>
      </w:r>
      <w:r w:rsidRPr="00B37041">
        <w:rPr>
          <w:rFonts w:ascii="Times New Roman" w:hAnsi="Times New Roman" w:cs="Times New Roman"/>
          <w:sz w:val="28"/>
          <w:szCs w:val="28"/>
        </w:rPr>
        <w:lastRenderedPageBreak/>
        <w:t>гражданами. Помимо этого, любое законченное решение "электронного правительства" должно иметь следующие особенности:</w:t>
      </w:r>
    </w:p>
    <w:p w:rsidR="00B37041" w:rsidRPr="00B37041" w:rsidRDefault="00B37041" w:rsidP="00B37041">
      <w:pPr>
        <w:numPr>
          <w:ilvl w:val="0"/>
          <w:numId w:val="2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>обеспечить единую точку доступа к электронным сервисам 24 часа в сутки, 7 дней в неделю;</w:t>
      </w:r>
    </w:p>
    <w:p w:rsidR="00B37041" w:rsidRPr="00B37041" w:rsidRDefault="00B37041" w:rsidP="00B37041">
      <w:pPr>
        <w:numPr>
          <w:ilvl w:val="0"/>
          <w:numId w:val="2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>помочь преодолеть информационное неравенство;</w:t>
      </w:r>
    </w:p>
    <w:p w:rsidR="00B37041" w:rsidRPr="00B37041" w:rsidRDefault="00B37041" w:rsidP="00B37041">
      <w:pPr>
        <w:numPr>
          <w:ilvl w:val="0"/>
          <w:numId w:val="2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>давать людям возможность учиться на протяжении всей жизни;</w:t>
      </w:r>
    </w:p>
    <w:p w:rsidR="00B37041" w:rsidRPr="00B37041" w:rsidRDefault="00B37041" w:rsidP="00B37041">
      <w:pPr>
        <w:numPr>
          <w:ilvl w:val="0"/>
          <w:numId w:val="2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>возродить доверие граждан к власти;</w:t>
      </w:r>
    </w:p>
    <w:p w:rsidR="00B37041" w:rsidRPr="00B37041" w:rsidRDefault="00B37041" w:rsidP="00B37041">
      <w:pPr>
        <w:numPr>
          <w:ilvl w:val="0"/>
          <w:numId w:val="2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>содействовать развитию экономики;</w:t>
      </w:r>
    </w:p>
    <w:p w:rsidR="00B37041" w:rsidRPr="00B37041" w:rsidRDefault="00B37041" w:rsidP="00B37041">
      <w:pPr>
        <w:numPr>
          <w:ilvl w:val="0"/>
          <w:numId w:val="2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>продвигать хорошие законы и политику;</w:t>
      </w:r>
    </w:p>
    <w:p w:rsidR="00716F1D" w:rsidRPr="00716F1D" w:rsidRDefault="00B37041" w:rsidP="00B37041">
      <w:pPr>
        <w:numPr>
          <w:ilvl w:val="0"/>
          <w:numId w:val="2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041">
        <w:rPr>
          <w:rFonts w:ascii="Times New Roman" w:hAnsi="Times New Roman" w:cs="Times New Roman"/>
          <w:sz w:val="28"/>
          <w:szCs w:val="28"/>
        </w:rPr>
        <w:t>создавать формы правления с более широким участием граждан.</w:t>
      </w:r>
      <w:r w:rsidR="00716F1D" w:rsidRPr="00716F1D"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</w:p>
    <w:p w:rsidR="005C6297" w:rsidRDefault="005C6297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297">
        <w:rPr>
          <w:rFonts w:ascii="Times New Roman" w:hAnsi="Times New Roman" w:cs="Times New Roman"/>
          <w:sz w:val="28"/>
          <w:szCs w:val="28"/>
        </w:rPr>
        <w:t>В связи с расширением доступа граждан к госуслугам, муниципальные организации также обязаны уделять больше внимания вопросам защиты персональных данных, информационной безопасности и прав пользователей. Microsoft предлагает новое поколение программного обеспечения, чтобы обеспечить переход к новому типу правительства. Эта инициатива, получившая наименование Microsoft .NET, смещает упор с разработки изолированных сайтов и приложений на следующее поколение компьютеров, устройств и служб, которые будут предоставлять современные и богатые ресурсами решения. Благодаря переходу на платформу .NET государственные организации сумеют предоставлять свои услуги, чтобы граждане имели возможность самостоятельно распоряжаться процессом, как, когда и какую информацию они будут получать.</w:t>
      </w:r>
    </w:p>
    <w:p w:rsidR="006977A9" w:rsidRDefault="006977A9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7A9">
        <w:rPr>
          <w:rFonts w:ascii="Times New Roman" w:hAnsi="Times New Roman" w:cs="Times New Roman"/>
          <w:sz w:val="28"/>
          <w:szCs w:val="28"/>
        </w:rPr>
        <w:t xml:space="preserve">Чтобы вернуть поддержку и доверие своих граждан, правительству необходимо усовершенствовать или восстановить отношения с ними: сначала путем создания новых бизнес-моделей и эффективных и адаптируемых схем сотрудничества с частным сектором, а после путем развития электронных услуг, например, интерактивные опросы, дискуссии и онлайн-голосование, </w:t>
      </w:r>
      <w:r w:rsidRPr="006977A9">
        <w:rPr>
          <w:rFonts w:ascii="Times New Roman" w:hAnsi="Times New Roman" w:cs="Times New Roman"/>
          <w:sz w:val="28"/>
          <w:szCs w:val="28"/>
        </w:rPr>
        <w:lastRenderedPageBreak/>
        <w:t xml:space="preserve">которые дают гражданам возможность активно участвовать в управлении государством. Людям нужно чувствовать, что они могут распоряжаться своим участием в этих процессах. В то же время «информационное неравенство», если не уделить подабающее внимание решению этой задачи, может стать угрозой для граждан, не имеющих доступа к Интернету, которые будут оставлены позади в движении к информационному обществу. </w:t>
      </w:r>
    </w:p>
    <w:p w:rsidR="006977A9" w:rsidRDefault="006977A9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7A9">
        <w:rPr>
          <w:rFonts w:ascii="Times New Roman" w:hAnsi="Times New Roman" w:cs="Times New Roman"/>
          <w:sz w:val="28"/>
          <w:szCs w:val="28"/>
        </w:rPr>
        <w:t>Прогресс информационных технологий служит источником для создания различного программного обеспечения в области инфраструктуры, финансовых транзакций, обмена информацией и формирования длительной стратегии. Microsoft предлагает полный спектр продуктов и услуг, которые превосходят подобные продукты по соотношению цена / производительность - от операционных систем, инструментов разработки, серверов (сети, электронной почты и баз данных) до технологий совместной работы, инструментов для создавать веб-страницы, персональные приложения для повышения производительности для мобильных сервисов, электронной коммерции и Интернета. В то же время Microsoft взаимодействует с государственными организациями не только как поставщик технологий, но и как стратегический партнер, который поддерживает их в использовании информационных технологий для достижения их целей.</w:t>
      </w:r>
    </w:p>
    <w:p w:rsidR="006977A9" w:rsidRPr="006977A9" w:rsidRDefault="006977A9" w:rsidP="006977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7A9">
        <w:rPr>
          <w:rFonts w:ascii="Times New Roman" w:hAnsi="Times New Roman" w:cs="Times New Roman"/>
          <w:sz w:val="28"/>
          <w:szCs w:val="28"/>
        </w:rPr>
        <w:t>Видение Microsoft по использованию ИТ в «электронном правительстве» - сделать государственный сектор фаворитом в переходе к информационному обществу. Для достижения этой цели разрабатывается широкий спектр программного обеспечения, позволяющего гражданам получать доступ к услугам в любое время, в любом месте и с любого устройства.</w:t>
      </w:r>
    </w:p>
    <w:p w:rsidR="006977A9" w:rsidRDefault="006977A9" w:rsidP="006977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7A9">
        <w:rPr>
          <w:rFonts w:ascii="Times New Roman" w:hAnsi="Times New Roman" w:cs="Times New Roman"/>
          <w:sz w:val="28"/>
          <w:szCs w:val="28"/>
        </w:rPr>
        <w:t xml:space="preserve">Поскольку государственный сектор считается крупнейшим пользователем ИТ-продуктов и услуг, Microsoft тесно сотрудничает со своими партнерами для продвижения решений для этого рынка, которые улучшают качество услуг и позволяют их повторно использовать. Работая с государственными организациями и потребителями государственных услуг, </w:t>
      </w:r>
      <w:r w:rsidRPr="006977A9">
        <w:rPr>
          <w:rFonts w:ascii="Times New Roman" w:hAnsi="Times New Roman" w:cs="Times New Roman"/>
          <w:sz w:val="28"/>
          <w:szCs w:val="28"/>
        </w:rPr>
        <w:lastRenderedPageBreak/>
        <w:t>компания рассчитывает форсировать (ускорить) разработку решений, которые обеспечат разработку надежных систем для Интернета и будут содействовать внедрению инноваций в области информационных технологий и развитию экономики.</w:t>
      </w:r>
    </w:p>
    <w:p w:rsidR="00716F1D" w:rsidRPr="00716F1D" w:rsidRDefault="002C0343" w:rsidP="006977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343">
        <w:rPr>
          <w:rFonts w:ascii="Times New Roman" w:hAnsi="Times New Roman" w:cs="Times New Roman"/>
          <w:sz w:val="28"/>
          <w:szCs w:val="28"/>
        </w:rPr>
        <w:t>За счет развития онлайн-сервисов государственные организации могут повысить свою способность удовлетворять потребности граждан быстрее и эффективнее. Перенося в Интернет огромного количества информационных ресурсов и предоставляя людям онлайн-функции самообслуживания, государственные служащие могут стать работниками умственного труда. Благодаря гибкой ИТ-платформе, построенной на технологиях, программном обеспечении и услугах Microsoft, «электронное правительство» имеет возможность выйти за рамки классической бюрократической системы и создать новые отношения со своими гражданами.</w:t>
      </w:r>
      <w:r w:rsidR="00716F1D" w:rsidRPr="00716F1D"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 w:rsidR="00716F1D" w:rsidRPr="00716F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76A2" w:rsidRDefault="00ED0F78" w:rsidP="00963D6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0F78">
        <w:rPr>
          <w:rFonts w:ascii="Times New Roman" w:hAnsi="Times New Roman" w:cs="Times New Roman"/>
          <w:sz w:val="28"/>
          <w:szCs w:val="28"/>
        </w:rPr>
        <w:t>Одна из их задач по созданию «электронного правительства» - улучшить общую работу государственных организаций - повысить эффективность и согласованность совместного использования информации органами власти на федеральном, региональном и местном уровнях. Решение этой проблемы будет содействовать более экономному использованию бюджетных средств и повышению производительности работы государственных организаций. Опираясь на своё видение применения информационных технологий в «электронном правительстве», объединение Microsoft создала новое поколение программных продуктов и услуг, с помощью которых можно будет перейти к новому типу государственных услуг.</w:t>
      </w:r>
    </w:p>
    <w:p w:rsidR="00374CA0" w:rsidRPr="00374CA0" w:rsidRDefault="00374CA0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CA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 электронного правительства включает четыре различных области взаимоотношений: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 государственными службами и гражданами (G2C - правительство гражданину),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государственными и частными компаниями (G2B - государственная компания),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государственные организации и их сотрудники (G2E - госслужащий)</w:t>
      </w:r>
    </w:p>
    <w:p w:rsid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 различными государственными учреждениями и уровнями управления (G2G-правительство-правительство).</w:t>
      </w:r>
    </w:p>
    <w:p w:rsidR="00374CA0" w:rsidRPr="00374CA0" w:rsidRDefault="00374CA0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CA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Электронное правительство преследует следующие основные цели: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оптимизация предоставления государственных услуг населению и бизнесу;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увеличение участия всех избирателей в процессах государственного управления и управления страной;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трудозатрат и времени обработки и подготовки документов, принятия управленческих решений;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уровня исполнительской дисциплины и упрощение механизма ее контроля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своевременности (соблюдения установленных законом сроков) оказания услуг населению;</w:t>
      </w:r>
    </w:p>
    <w:p w:rsidR="00374CA0" w:rsidRP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ускорение взаимодействия с подведомственными организациями, другими органами власти,</w:t>
      </w:r>
    </w:p>
    <w:p w:rsidR="00374CA0" w:rsidRDefault="007E5E7B" w:rsidP="00374CA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открытости и доступности информации о деятельности государственных и местных органов власти и предоставляемых ими услугах;</w:t>
      </w:r>
    </w:p>
    <w:p w:rsidR="007E5E7B" w:rsidRDefault="00374CA0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затрат государственных органов на обеспечение взаимодействия друг с другом и с населением. подразделения, расположенные в других городах или удаленных офисах.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E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электронного правительства гарантирует не только более эффективное и менее затратное администрирование, но и коренное изменение отношений между обществом и правительством. В конечном итоге, это фактор улучшения демократии и увеличкения ответственности власти перед гражданами.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E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Можно отметить следующие принципы организации «электронного правительства». Ориентация на граждан. Граждане (налогоплательщики) должны определять политику и направление развития проекта: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Удобство и простота использования. Все электронные приложения, используемые в «цифровом правительстве», призваны упростить систему для граждан, увеличивая скорость запросов на обслуживание и сокращая время ожидания.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Трансформация бизнеса. Все программное обеспечение, архитектура и инфраструктура, а также политика электронного правительства нацелены на превращение государственной системы в эффективную бизнес-модель с соответствующей цепочкой создания стоимости.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Стоимость и сложность. Их нужно свести к минимуму, чтобы работа с системой не вызывала затруднений у частных или корпоративных пользователей. 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Сервис. Эффективность электронного правительства должна проявляться в его способности быстро и экономично обслуживать наибольшее количество граждан, предлагая при этом услуги высочайшего качества.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Соответствие. Электронные приложения должны полностью соответствовать общей архитектуре систем безопасности, идентификации, электронных платежей, а также общему дизайну пользовательского интерфейса системы.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Масштаб решений. Приложения должны обеспечивать взаимодействие между различными структурами и органами, составляющими систему, и полную совместимость.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Исполнение. Приложения должны соответствовать цели улучшения транзакций за счет сокращения продолжительности и сложности обслуживания и усилий.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Отчетность. Приложения должны повысить точность данных и возможность архивировать и проверять транзакции.</w:t>
      </w:r>
    </w:p>
    <w:p w:rsidR="007E5E7B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Скорость реализации. Срок рассмотрения и внедрения заявок должен составлять от трех до девяти месяцев. </w:t>
      </w:r>
    </w:p>
    <w:p w:rsidR="003676A2" w:rsidRDefault="007E5E7B" w:rsidP="007E5E7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Готовность к действию. Правительства должны быть готовы присоединиться к системе и согласовывать свою работу с ней. Принимая конкретный риск, эти органы должны руководствоваться убедительными примерами и здравым смыслом, чтобы быть уверенными в успехе и полезности проекта.</w:t>
      </w:r>
    </w:p>
    <w:p w:rsidR="007E5E7B" w:rsidRDefault="007E5E7B" w:rsidP="00716F1D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663EB" w:rsidRPr="00716F1D" w:rsidRDefault="003676A2" w:rsidP="00A71E78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4" w:name="_Toc56198925"/>
      <w:r>
        <w:rPr>
          <w:rFonts w:ascii="Times New Roman" w:hAnsi="Times New Roman" w:cs="Times New Roman"/>
          <w:b/>
          <w:color w:val="000000"/>
          <w:sz w:val="28"/>
          <w:szCs w:val="28"/>
        </w:rPr>
        <w:t>1.2 Развитие концепции «электронного правительства»</w:t>
      </w:r>
      <w:bookmarkEnd w:id="4"/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6F1D" w:rsidRPr="00716F1D" w:rsidRDefault="00720B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«Электронное правительство» в самом широком смысле слова - это инфраструктура, которую правительства создают сегодня, чтобы изменить методы своей работы. Ранее ИТ-инфраструктура государственного сектора формировалась для внутреннего применения в отдельных отделах, департаментах и агентствах. Государственные услуги теперь могут предоставить более широким слоям населения доступ к своей инфраструктуре, так что основные ценности электронной эры - «быстрее, лучше, дешевле, доступнее» - применимы к государственным услугам.</w:t>
      </w:r>
      <w:r w:rsidR="00716F1D" w:rsidRPr="00716F1D">
        <w:rPr>
          <w:rStyle w:val="a7"/>
          <w:rFonts w:ascii="Times New Roman" w:hAnsi="Times New Roman" w:cs="Times New Roman"/>
          <w:sz w:val="28"/>
          <w:szCs w:val="28"/>
        </w:rPr>
        <w:footnoteReference w:id="3"/>
      </w:r>
    </w:p>
    <w:p w:rsidR="00ED0F78" w:rsidRDefault="00ED0F78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F78">
        <w:rPr>
          <w:rFonts w:ascii="Times New Roman" w:hAnsi="Times New Roman" w:cs="Times New Roman"/>
          <w:sz w:val="28"/>
          <w:szCs w:val="28"/>
        </w:rPr>
        <w:t xml:space="preserve">Переход к «электронному правительству» начинается с применения Интернета разными государственными учреждениями. В будущем эти организации будут стремиться предоставлять исчерпывающую динамическую информацию с помощью возможностей поиска в базе данных и службы ответов по электронной почте. Следующим шагом является способность предоставлять финансовые и юридические услуги, чтобы граждане и частные компании могли приобретать лицензии и разрешения, сдавать налоговые декларации, оплачивать штрафы за нарушение парковки и требовать социальные льготы. Таким образом, организации могут совершенстовать обоюдное сотрудничество для создания порталов, которые позволяют </w:t>
      </w:r>
      <w:r w:rsidRPr="00ED0F78">
        <w:rPr>
          <w:rFonts w:ascii="Times New Roman" w:hAnsi="Times New Roman" w:cs="Times New Roman"/>
          <w:sz w:val="28"/>
          <w:szCs w:val="28"/>
        </w:rPr>
        <w:lastRenderedPageBreak/>
        <w:t>гражданам передвигаться от одной службы к другой без необходимости подтверждать свою личность. Благодаря такому сотрудничеству, правительственные базы данных могут стать интерактивными и взаимодействовать друг с другом. Информация и услуги могут быть тематически сгруппированы по конкретным жизненным ситуациям или областям и представлены людям как таковые.</w:t>
      </w:r>
    </w:p>
    <w:p w:rsidR="00BA3ADE" w:rsidRPr="00BA3ADE" w:rsidRDefault="00BA3ADE" w:rsidP="00BA3A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DE">
        <w:rPr>
          <w:rFonts w:ascii="Times New Roman" w:hAnsi="Times New Roman" w:cs="Times New Roman"/>
          <w:sz w:val="28"/>
          <w:szCs w:val="28"/>
        </w:rPr>
        <w:t>Эксперты, привыкшие к правильным формулировкам, осторожно используют термин «электронное правительство». Так и есть, информационные и коммуникационные технологии не имеют ничего общего с созданием параллельных или дополнительных структур или рычагов власти. Но ИКТ (информационнно-коммуникационные технологии) настолько глубоко проникают в практику государственного строительства и позволяют настолько существенно улучшить работу различных государственных органов, что прогрессивное государство, серьёзно относящееся к задачам, возложенным на него обществом, просто вынужден стать частично «электронным».</w:t>
      </w:r>
    </w:p>
    <w:p w:rsidR="00BA3ADE" w:rsidRDefault="00BA3ADE" w:rsidP="00BA3A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DE">
        <w:rPr>
          <w:rFonts w:ascii="Times New Roman" w:hAnsi="Times New Roman" w:cs="Times New Roman"/>
          <w:sz w:val="28"/>
          <w:szCs w:val="28"/>
        </w:rPr>
        <w:t>Формирование «электронного правительства» началось с присутствия государственных служб и организаций в сети Интернет. В то же время распространение бумажных документов незаметно заменяется их публикацией на информационных сайтах. Граждане и сотрудники других организаций могут найти там большой объем информации о том, как работает организация, ответственные лица, изучить нормативные документы и прокомментировать их.</w:t>
      </w:r>
    </w:p>
    <w:p w:rsidR="00A71E78" w:rsidRDefault="00BA3ADE" w:rsidP="00374C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ADE">
        <w:rPr>
          <w:rFonts w:ascii="Times New Roman" w:hAnsi="Times New Roman" w:cs="Times New Roman"/>
          <w:sz w:val="28"/>
          <w:szCs w:val="28"/>
        </w:rPr>
        <w:t xml:space="preserve">Второй этап формирования «электронного правительства» начинается с возникновением электронных форм и процедур обмена информацией. Они превращают информационный веб-сайт в инструмент взаимодействия с гражданами и организациями, с помощью которого можно перенести в Интернет многие процессы, которые раньше решались только личным посещением объекта. На этом этапе проблема идентификации пользователей становится актуальной для государственных служб. Сегодня для этих целей </w:t>
      </w:r>
      <w:r w:rsidRPr="00BA3ADE">
        <w:rPr>
          <w:rFonts w:ascii="Times New Roman" w:hAnsi="Times New Roman" w:cs="Times New Roman"/>
          <w:sz w:val="28"/>
          <w:szCs w:val="28"/>
        </w:rPr>
        <w:lastRenderedPageBreak/>
        <w:t>можно применять пароли, цифровые сертификаты и смарт-карты. Как правило, веб-сайты государственных органов, созданные в настоящее время, имеют средства для персонализации и аутентификации пользователей, для поиска и проверки, для обратной связи и, следовательно, являются Интернет-порталами в современном осознании.</w:t>
      </w:r>
    </w:p>
    <w:p w:rsidR="00A71E78" w:rsidRDefault="00A71E78" w:rsidP="00A71E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E78">
        <w:rPr>
          <w:rFonts w:ascii="Times New Roman" w:hAnsi="Times New Roman" w:cs="Times New Roman"/>
          <w:sz w:val="28"/>
          <w:szCs w:val="28"/>
        </w:rPr>
        <w:t>На третьем этапе создается «информационная экономика», которая характеризуется тем, что наиболее сложные управленческие действия с участием многочисленных государственных органов, бизнеса и граждан проводятся целиком в электронной форме. Чтобы банковские, производственные, социальные, образовательные, медицинские и другие информационные системы «находили общий язык» и при этом взаимодействовали с людьми в понятной, доступной и удобной форме, используется специальный стандарт - универсальный язык набора информации XML.</w:t>
      </w:r>
    </w:p>
    <w:p w:rsidR="00374CA0" w:rsidRDefault="00A71E78" w:rsidP="00374C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E78">
        <w:rPr>
          <w:rFonts w:ascii="Times New Roman" w:hAnsi="Times New Roman" w:cs="Times New Roman"/>
          <w:sz w:val="28"/>
          <w:szCs w:val="28"/>
        </w:rPr>
        <w:t>В настоящее время развитые страны находятся на переходе от второго к третьему этапу развития «электронного правительства».</w:t>
      </w:r>
    </w:p>
    <w:p w:rsidR="00720B1D" w:rsidRPr="00374CA0" w:rsidRDefault="00374CA0" w:rsidP="00374C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CA0">
        <w:rPr>
          <w:rFonts w:ascii="Times New Roman" w:hAnsi="Times New Roman" w:cs="Times New Roman"/>
          <w:color w:val="000000"/>
          <w:sz w:val="28"/>
          <w:szCs w:val="28"/>
        </w:rPr>
        <w:t>Цифровое правительство (ЦП) - это следующий шаг после электронного правительства, концепция которого реализуется в России и подразумевает, прежде всего, удобную систему государственных и муниципальных услуг для граждан и бизнеса, высокую автоматизацию взаимодействия с государством, единые порталы для доступа к необходимой информации, оперативность в регистрационных действиях и доступность необходимых документов для частных лиц и компаний.</w:t>
      </w:r>
    </w:p>
    <w:p w:rsidR="00374CA0" w:rsidRDefault="00374CA0" w:rsidP="00A71E78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02321" w:rsidRPr="00716F1D" w:rsidRDefault="003676A2" w:rsidP="00A71E78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5" w:name="_Toc56198926"/>
      <w:r>
        <w:rPr>
          <w:rFonts w:ascii="Times New Roman" w:hAnsi="Times New Roman" w:cs="Times New Roman"/>
          <w:b/>
          <w:color w:val="000000"/>
          <w:sz w:val="28"/>
          <w:szCs w:val="28"/>
        </w:rPr>
        <w:t>1.3 Интернет-портал как форма «электронного правительства»</w:t>
      </w:r>
      <w:bookmarkEnd w:id="5"/>
      <w:r w:rsidR="00202321" w:rsidRPr="00716F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E78" w:rsidRPr="00A71E78" w:rsidRDefault="00A71E78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E78">
        <w:rPr>
          <w:rFonts w:ascii="Times New Roman" w:hAnsi="Times New Roman" w:cs="Times New Roman"/>
          <w:sz w:val="28"/>
          <w:szCs w:val="28"/>
        </w:rPr>
        <w:t xml:space="preserve">В каждой современной стране, независимо от особенностей ее государственного устройства, национальных и культурных обычаев, а также уровня экономического развития, государство является крупнейшим </w:t>
      </w:r>
      <w:r w:rsidRPr="00A71E78">
        <w:rPr>
          <w:rFonts w:ascii="Times New Roman" w:hAnsi="Times New Roman" w:cs="Times New Roman"/>
          <w:sz w:val="28"/>
          <w:szCs w:val="28"/>
        </w:rPr>
        <w:lastRenderedPageBreak/>
        <w:t>поставщиком (провайдером) услуг населению, бизнесу ( предприятий) и всех ветвей власти.</w:t>
      </w:r>
    </w:p>
    <w:p w:rsidR="00716F1D" w:rsidRDefault="00A71E78" w:rsidP="004F47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E78">
        <w:rPr>
          <w:rFonts w:ascii="Times New Roman" w:hAnsi="Times New Roman" w:cs="Times New Roman"/>
          <w:sz w:val="28"/>
          <w:szCs w:val="28"/>
        </w:rPr>
        <w:t>Государственные органы являются источниками регулирования, охраняют и защищают права граждан и организаций, разрешают (лицензируют) многие виды деятельности и распределяют ограниченные природные ресурсы (рис. 1). Некоторые функции государства стали настолько привычными (образование, социальное обеспечение, здравоохранение), что о роли государства в их содержании вспоминают только в связи с возникающими трудностями.</w:t>
      </w:r>
    </w:p>
    <w:p w:rsidR="007E5E7B" w:rsidRPr="00716F1D" w:rsidRDefault="007E5E7B" w:rsidP="004F47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6F1D" w:rsidRPr="00716F1D" w:rsidRDefault="00716F1D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F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71975" cy="2552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6F1D" w:rsidRPr="004F47DF" w:rsidRDefault="00716F1D" w:rsidP="004F47D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F1D">
        <w:rPr>
          <w:rFonts w:ascii="Times New Roman" w:hAnsi="Times New Roman" w:cs="Times New Roman"/>
          <w:b/>
          <w:sz w:val="28"/>
          <w:szCs w:val="28"/>
        </w:rPr>
        <w:t>Рис. 1. Органы власти – крупнейший поставщик услуг населению, предприятиям и другим органам власти</w:t>
      </w:r>
      <w:r w:rsidRPr="00716F1D">
        <w:rPr>
          <w:rStyle w:val="a7"/>
          <w:rFonts w:ascii="Times New Roman" w:hAnsi="Times New Roman" w:cs="Times New Roman"/>
          <w:b/>
          <w:sz w:val="28"/>
          <w:szCs w:val="28"/>
        </w:rPr>
        <w:footnoteReference w:id="4"/>
      </w:r>
    </w:p>
    <w:p w:rsidR="007E5E7B" w:rsidRDefault="007E5E7B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1E78" w:rsidRPr="00A71E78" w:rsidRDefault="00A71E78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E78">
        <w:rPr>
          <w:rFonts w:ascii="Times New Roman" w:hAnsi="Times New Roman" w:cs="Times New Roman"/>
          <w:sz w:val="28"/>
          <w:szCs w:val="28"/>
        </w:rPr>
        <w:t>Государство выполняет множество важных и нужных общественных функций: функции подтверждения личности, права собственности и других прав, квалификации.</w:t>
      </w:r>
    </w:p>
    <w:p w:rsidR="00A71E78" w:rsidRPr="00A71E78" w:rsidRDefault="00A71E78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E78">
        <w:rPr>
          <w:rFonts w:ascii="Times New Roman" w:hAnsi="Times New Roman" w:cs="Times New Roman"/>
          <w:sz w:val="28"/>
          <w:szCs w:val="28"/>
        </w:rPr>
        <w:t>Государство также является крупнейшим потребителем товаров и услуг частных и общественных организаций, а также граждан.</w:t>
      </w:r>
    </w:p>
    <w:p w:rsidR="00A71E78" w:rsidRPr="00A71E78" w:rsidRDefault="00A71E78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E78">
        <w:rPr>
          <w:rFonts w:ascii="Times New Roman" w:hAnsi="Times New Roman" w:cs="Times New Roman"/>
          <w:sz w:val="28"/>
          <w:szCs w:val="28"/>
        </w:rPr>
        <w:lastRenderedPageBreak/>
        <w:t>Логично, что государственные органы взаимодействуют чаще и с немалым количеством граждан, бизнеса и других государственных структур, чем любой другой субъект современного общества. На этом объективно непростом пути сложно избежать ошибок, потраченного времени и спорных ситуаций. Но здесь же сосредоточен величайший резерв для улучшения социальной структуры.</w:t>
      </w:r>
    </w:p>
    <w:p w:rsidR="004F47DF" w:rsidRPr="004F47DF" w:rsidRDefault="004F47DF" w:rsidP="004F47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47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Инструменты электронного правительства предназначены для уменьшения административных барьеров и значительного сокращения количества посещений государственных учреждений гражданами. В ближайшие годы любой житель России сможет подавать заявки на согласования и разрешения через Интернет, а также оценивать качество предоставляемых государственных услуг.</w:t>
      </w:r>
    </w:p>
    <w:p w:rsidR="004F47DF" w:rsidRDefault="004F47DF" w:rsidP="004F47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47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 на оказание услуг в электронном формате значительно упрощает взаимодействие граждан и бизнес-среды с административными структурами всех уровней. Уже сегодня через Единый портал государственных и муниципальных услуг, действующий с 2009 года, можно получить ряд услуг полностью в электронном формате.</w:t>
      </w:r>
    </w:p>
    <w:p w:rsidR="00A71E78" w:rsidRDefault="00A71E78" w:rsidP="004F47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E78">
        <w:rPr>
          <w:rFonts w:ascii="Times New Roman" w:hAnsi="Times New Roman" w:cs="Times New Roman"/>
          <w:sz w:val="28"/>
          <w:szCs w:val="28"/>
        </w:rPr>
        <w:t>Сегодня считается, что наиболее эффективным способом как организации работы государственного учреждения, так и обеспечения его взаимодействия с заинтересованными гражданами и организациями является создание информационного портала.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A73">
        <w:rPr>
          <w:rFonts w:ascii="Times New Roman" w:hAnsi="Times New Roman" w:cs="Times New Roman"/>
          <w:sz w:val="28"/>
          <w:szCs w:val="28"/>
        </w:rPr>
        <w:t>Идея информационного портала возникла недавно - с широким развитием Интернета, но, разумеется, получила широкое распространение. Первые информационные порталы были «единой точкой входа» в Интернет для пользователей, интересующихся определенной темой. Разработчики порталов стремились систематически и удобно собрать и представить как можно больше полезных информационных ресурсов, распределив их для удобства по категориям (заголовкам). Многие ресурсы были представлены на порталах непосредственно их материалами, а большинство - гиперссылками.</w:t>
      </w:r>
    </w:p>
    <w:p w:rsid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A73">
        <w:rPr>
          <w:rFonts w:ascii="Times New Roman" w:hAnsi="Times New Roman" w:cs="Times New Roman"/>
          <w:sz w:val="28"/>
          <w:szCs w:val="28"/>
        </w:rPr>
        <w:lastRenderedPageBreak/>
        <w:t>Со временем идея порталов эволюционировала и улучшилась. Сегодня проводится различие между интернет-порталами для широкого круга пользователей и интранет-порталами (или корпоративными информационными порталами), предназначенными для повышения эффективности труда сотрудников одного или нескольких организаций. Конечно, у каждого типа портала есть свои особенности. Для их создания применяются различные программные продукты.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A73">
        <w:rPr>
          <w:rFonts w:ascii="Times New Roman" w:hAnsi="Times New Roman" w:cs="Times New Roman"/>
          <w:sz w:val="28"/>
          <w:szCs w:val="28"/>
        </w:rPr>
        <w:t>Интранет-порталы позволяют создавать персонализированные рабочие пространства для сотрудников учреждения с учетом их служебных функций, прав доступа и возложенных на них задач. Эти рабочие места предоставляют почти мгновенный доступ ко всем внутренним и внешним источникам информации, которые вам нужны, дают и получают инструкции, отслеживают производительность, планируют и проводят собрания и многое другое.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A73">
        <w:rPr>
          <w:rFonts w:ascii="Times New Roman" w:hAnsi="Times New Roman" w:cs="Times New Roman"/>
          <w:sz w:val="28"/>
          <w:szCs w:val="28"/>
        </w:rPr>
        <w:t>Интернет-порталы дают возможность широкому кругу пользователей наиболее удобным образом находить нужную информацию, отвечать на вопросы / запросы и получать ответы от организации, владеющей порталом, в режиме «365х24х7» (365 дней в году, 24 часа в сутки, 7 дней в неделю).</w:t>
      </w:r>
    </w:p>
    <w:p w:rsid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A73">
        <w:rPr>
          <w:rFonts w:ascii="Times New Roman" w:hAnsi="Times New Roman" w:cs="Times New Roman"/>
          <w:sz w:val="28"/>
          <w:szCs w:val="28"/>
        </w:rPr>
        <w:t>Современные интернет-порталы могут «адаптироваться» к каждому пользователю, сначала доставляя информацию, которая его больше всего интересует, избегая ошибок и недоразумений.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A73">
        <w:rPr>
          <w:rFonts w:ascii="Times New Roman" w:hAnsi="Times New Roman" w:cs="Times New Roman"/>
          <w:sz w:val="28"/>
          <w:szCs w:val="28"/>
        </w:rPr>
        <w:t>Уже на первом этапе развития Программы "Электронная Россия" в рамках направления «Обеспечение информационной прозрачности и открытости государства для гражданского общества, создание предпосылок для эффективного взаимодействия государства и граждан на основе повсеместного использования ИКТ» учтен ряд практических мер по созданию Интернет-порталов органов государственной власти и местного самоуправления.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A73">
        <w:rPr>
          <w:rFonts w:ascii="Times New Roman" w:hAnsi="Times New Roman" w:cs="Times New Roman"/>
          <w:sz w:val="28"/>
          <w:szCs w:val="28"/>
        </w:rPr>
        <w:t>Таким образом, создание Интернет-порталов государственных органов в России переходит в практическую плоскость. При этом преследуются следующие общие цели государственного строительства: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укрепление сотрудничества между обществом и государством;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поддержание экономического и социального развития;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эффективное реагирование на изменяющиеся условия;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оптимизация бюджетных расходов на управление;</w:t>
      </w:r>
    </w:p>
    <w:p w:rsidR="00666A73" w:rsidRP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аппарата органов управления;</w:t>
      </w:r>
    </w:p>
    <w:p w:rsidR="00666A73" w:rsidRDefault="00666A73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поощрение инициативы.</w:t>
      </w:r>
    </w:p>
    <w:p w:rsidR="003676A2" w:rsidRDefault="00E67EAB" w:rsidP="00720B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EAB">
        <w:rPr>
          <w:rFonts w:ascii="Times New Roman" w:hAnsi="Times New Roman" w:cs="Times New Roman"/>
          <w:sz w:val="28"/>
          <w:szCs w:val="28"/>
        </w:rPr>
        <w:t>Конечно, каждый руководящий орган при создании портала, помимо общих целей, преследует вполне конкретные. Например, федеральное министерство может сделать приоритетной задачу информирования как всех местных чиновников, так и граждан всей страны об изменениях в законодательстве. Для администрации субъекта федерации может оказаться наиболее важным донести до возможных партнеров отрасли региона его потенциал и возможности, тем самым повысив его инвестиционную привлекательность. Органам местного самоуправления надо знать мнение жителей о конкретных инициативах - о новостройках, изменении транспортных маршрутов и т. д. Это напрямую отражается на архитектуре и составе программного обеспечения, применяемого для создания портала. В этом случае особое значение приобретает правильный дизайн портала, позволяющий решать поставленные задачи быстрее, проще и дешевле.</w:t>
      </w:r>
    </w:p>
    <w:p w:rsidR="00E67EAB" w:rsidRDefault="00E67EAB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9724D" w:rsidRDefault="00F9724D" w:rsidP="003676A2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663EB" w:rsidRPr="00716F1D" w:rsidRDefault="003676A2" w:rsidP="00E67EAB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6" w:name="_Toc56198927"/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8663EB" w:rsidRPr="00716F1D">
        <w:rPr>
          <w:rFonts w:ascii="Times New Roman" w:hAnsi="Times New Roman" w:cs="Times New Roman"/>
          <w:b/>
          <w:color w:val="000000"/>
          <w:sz w:val="28"/>
          <w:szCs w:val="28"/>
        </w:rPr>
        <w:t>Российский опыт построения «электронного правительства»</w:t>
      </w:r>
      <w:bookmarkEnd w:id="6"/>
    </w:p>
    <w:p w:rsidR="00716F1D" w:rsidRDefault="00716F1D" w:rsidP="00E67EA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663EB" w:rsidRPr="00716F1D" w:rsidRDefault="00AE4000" w:rsidP="00E67EA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7" w:name="_Toc56198928"/>
      <w:r w:rsidRPr="00716F1D">
        <w:rPr>
          <w:rFonts w:ascii="Times New Roman" w:hAnsi="Times New Roman" w:cs="Times New Roman"/>
          <w:b/>
          <w:color w:val="000000"/>
          <w:sz w:val="28"/>
          <w:szCs w:val="28"/>
        </w:rPr>
        <w:t>2.1 Предпосылки создания «электронного правительства»</w:t>
      </w:r>
      <w:bookmarkEnd w:id="7"/>
    </w:p>
    <w:p w:rsidR="00716F1D" w:rsidRPr="005C7ADC" w:rsidRDefault="00716F1D" w:rsidP="005C7A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1852" w:rsidRDefault="005C7ADC" w:rsidP="005C7A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ADC">
        <w:rPr>
          <w:rFonts w:ascii="Times New Roman" w:hAnsi="Times New Roman" w:cs="Times New Roman"/>
          <w:sz w:val="28"/>
          <w:szCs w:val="28"/>
        </w:rPr>
        <w:t xml:space="preserve">Середина девяностых. Эффективное функционирование системы государственного управления стало невозможным без широкого использования ИКТ. Так как государственные учреждения являются одновременно крупнейшими потребителями информации и крупнейшими поставщиками услуг, они не могли быть в стороне от новых стандартов информатизации. Следует выделить, что идея электронного правительства была разработана под воздействием лучших практик управления в частном секторе и построена на таких областях знаний, как антикризисное управление, </w:t>
      </w:r>
      <w:r w:rsidRPr="005C7ADC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знаниями, электронная коммерция и реинжиниринг бизнес-процессов. </w:t>
      </w:r>
    </w:p>
    <w:p w:rsidR="005C7ADC" w:rsidRPr="005C7ADC" w:rsidRDefault="005C7ADC" w:rsidP="005C7A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ADC">
        <w:rPr>
          <w:rFonts w:ascii="Times New Roman" w:hAnsi="Times New Roman" w:cs="Times New Roman"/>
          <w:sz w:val="28"/>
          <w:szCs w:val="28"/>
        </w:rPr>
        <w:t>Можно выделить несколько групп предпосылок формирования концепции ЭП, включая экономические, социальные и технологические (табл. 1).</w:t>
      </w:r>
    </w:p>
    <w:p w:rsidR="00A81852" w:rsidRPr="00E67EAB" w:rsidRDefault="00A81852" w:rsidP="00A818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EAB">
        <w:rPr>
          <w:rFonts w:ascii="Times New Roman" w:hAnsi="Times New Roman" w:cs="Times New Roman"/>
          <w:sz w:val="28"/>
          <w:szCs w:val="28"/>
        </w:rPr>
        <w:t>На сегодняшний день существуют благоприятные предпосылки для улучшения государственного регулирования, повышения качества и доступности услуг, предоставляемых государством населению и организациям, и обеспечения эффективного управления государственным имуществом, контроля граждан за деятельностью органов государственной власти, повышения производительности, качества и прозрачность работы государственного аппарата, постепенное искоренение коррупции на основе широкого использования информационных технологий.</w:t>
      </w:r>
    </w:p>
    <w:p w:rsidR="00A81852" w:rsidRDefault="00A81852" w:rsidP="005C7A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24D" w:rsidRDefault="00F9724D" w:rsidP="005C7A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24D" w:rsidRDefault="00F9724D" w:rsidP="005C7A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24D" w:rsidRDefault="00F9724D" w:rsidP="005C7A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1852" w:rsidRDefault="00A81852" w:rsidP="00A818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ADC" w:rsidRDefault="005C7ADC" w:rsidP="00A8185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852">
        <w:rPr>
          <w:rFonts w:ascii="Times New Roman" w:hAnsi="Times New Roman" w:cs="Times New Roman"/>
          <w:b/>
          <w:sz w:val="28"/>
          <w:szCs w:val="28"/>
        </w:rPr>
        <w:t>Таблица 1. Предпосылки формирования концепции ЭП</w:t>
      </w:r>
    </w:p>
    <w:p w:rsidR="00A81852" w:rsidRPr="00A81852" w:rsidRDefault="00A81852" w:rsidP="00A818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06"/>
        <w:gridCol w:w="6839"/>
      </w:tblGrid>
      <w:tr w:rsidR="005C7ADC" w:rsidRPr="005C7ADC" w:rsidTr="00A81852">
        <w:tc>
          <w:tcPr>
            <w:tcW w:w="2518" w:type="dxa"/>
          </w:tcPr>
          <w:p w:rsidR="005C7ADC" w:rsidRPr="005C7ADC" w:rsidRDefault="005C7ADC" w:rsidP="00A818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7053" w:type="dxa"/>
          </w:tcPr>
          <w:p w:rsidR="005C7ADC" w:rsidRPr="005C7ADC" w:rsidRDefault="005C7ADC" w:rsidP="00A818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t>Предпосылки</w:t>
            </w:r>
          </w:p>
        </w:tc>
      </w:tr>
      <w:tr w:rsidR="005C7ADC" w:rsidRPr="005C7ADC" w:rsidTr="00A81852">
        <w:tc>
          <w:tcPr>
            <w:tcW w:w="2518" w:type="dxa"/>
            <w:vAlign w:val="center"/>
          </w:tcPr>
          <w:p w:rsidR="005C7ADC" w:rsidRPr="005C7ADC" w:rsidRDefault="005C7ADC" w:rsidP="00A818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t>Экономические</w:t>
            </w:r>
          </w:p>
        </w:tc>
        <w:tc>
          <w:tcPr>
            <w:tcW w:w="7053" w:type="dxa"/>
          </w:tcPr>
          <w:p w:rsidR="005C7ADC" w:rsidRPr="005C7ADC" w:rsidRDefault="005C7ADC" w:rsidP="00A818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t>Увеличение спроса на услуги государственного сектора. Усложнение предоставляемых ОГВ услуг.</w:t>
            </w:r>
          </w:p>
          <w:p w:rsidR="005C7ADC" w:rsidRPr="005C7ADC" w:rsidRDefault="00A81852" w:rsidP="00A818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требований к скорости и качеству государственных услуг со стороны потребителей. Ограниченность финансовых и человеческих ресурсов.</w:t>
            </w:r>
          </w:p>
        </w:tc>
      </w:tr>
      <w:tr w:rsidR="005C7ADC" w:rsidRPr="005C7ADC" w:rsidTr="00A81852">
        <w:tc>
          <w:tcPr>
            <w:tcW w:w="2518" w:type="dxa"/>
            <w:vAlign w:val="center"/>
          </w:tcPr>
          <w:p w:rsidR="005C7ADC" w:rsidRPr="005C7ADC" w:rsidRDefault="005C7ADC" w:rsidP="00A818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t>Социальные</w:t>
            </w:r>
          </w:p>
        </w:tc>
        <w:tc>
          <w:tcPr>
            <w:tcW w:w="7053" w:type="dxa"/>
          </w:tcPr>
          <w:p w:rsidR="005C7ADC" w:rsidRPr="005C7ADC" w:rsidRDefault="005C7ADC" w:rsidP="00A818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t>Демократические преобразования, развитие гражданского и информационного общества.</w:t>
            </w:r>
          </w:p>
          <w:p w:rsidR="005C7ADC" w:rsidRPr="005C7ADC" w:rsidRDefault="005C7ADC" w:rsidP="00A818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Неудовлетворённость со стороны граждан результатами работы правительственных структур.</w:t>
            </w:r>
          </w:p>
          <w:p w:rsidR="005C7ADC" w:rsidRPr="005C7ADC" w:rsidRDefault="00A81852" w:rsidP="00A818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общественного доверия к институтам власти.</w:t>
            </w:r>
          </w:p>
        </w:tc>
      </w:tr>
      <w:tr w:rsidR="005C7ADC" w:rsidRPr="005C7ADC" w:rsidTr="00A81852">
        <w:tc>
          <w:tcPr>
            <w:tcW w:w="2518" w:type="dxa"/>
            <w:vAlign w:val="center"/>
          </w:tcPr>
          <w:p w:rsidR="005C7ADC" w:rsidRPr="005C7ADC" w:rsidRDefault="005C7ADC" w:rsidP="00A818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Технологические</w:t>
            </w:r>
          </w:p>
        </w:tc>
        <w:tc>
          <w:tcPr>
            <w:tcW w:w="7053" w:type="dxa"/>
          </w:tcPr>
          <w:p w:rsidR="005C7ADC" w:rsidRPr="005C7ADC" w:rsidRDefault="005C7ADC" w:rsidP="00A818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t>Появление и быстрое развитие ИТ.</w:t>
            </w:r>
          </w:p>
          <w:p w:rsidR="005C7ADC" w:rsidRPr="005C7ADC" w:rsidRDefault="005C7ADC" w:rsidP="00A818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7ADC">
              <w:rPr>
                <w:rFonts w:ascii="Times New Roman" w:hAnsi="Times New Roman" w:cs="Times New Roman"/>
                <w:sz w:val="28"/>
                <w:szCs w:val="28"/>
              </w:rPr>
              <w:t>Примеры успешного использования ИКТ в негосударственных структурах и коммерческих организациях</w:t>
            </w:r>
          </w:p>
        </w:tc>
      </w:tr>
    </w:tbl>
    <w:p w:rsidR="005C7ADC" w:rsidRPr="005C7ADC" w:rsidRDefault="005C7ADC" w:rsidP="005C7A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EAB" w:rsidRDefault="00E67EAB" w:rsidP="00E67E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EAB">
        <w:rPr>
          <w:rFonts w:ascii="Times New Roman" w:hAnsi="Times New Roman" w:cs="Times New Roman"/>
          <w:sz w:val="28"/>
          <w:szCs w:val="28"/>
        </w:rPr>
        <w:t>В рамках реализации программ социально-экономического развития и модернизации системы государственного управления формируются необходимые условия для повсеместного внедрения информационных технологий на основе:</w:t>
      </w:r>
    </w:p>
    <w:p w:rsidR="00963D65" w:rsidRPr="00963D65" w:rsidRDefault="00963D65" w:rsidP="00963D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устранения дублирующих функций федеральных органов исполнительной власти и оптимизация системы государственного контроля;</w:t>
      </w:r>
    </w:p>
    <w:p w:rsidR="00963D65" w:rsidRPr="00963D65" w:rsidRDefault="00963D65" w:rsidP="00963D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квалификации персонала, усовершенствования состава кадров, а также совершенствования системы оплаты труда государственных служащих, финансового, экономического и материально-технического обеспечения государственного управления;</w:t>
      </w:r>
    </w:p>
    <w:p w:rsidR="00963D65" w:rsidRPr="00963D65" w:rsidRDefault="00963D65" w:rsidP="00963D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прозрачности информации и гласности процедур разработки и принятия государственных решений, реализации прав граждан на доступ к информации;</w:t>
      </w:r>
    </w:p>
    <w:p w:rsidR="00963D65" w:rsidRPr="00963D65" w:rsidRDefault="00963D65" w:rsidP="00963D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формирования современной инфраструктуры для оказания информационно-коммуникационных услуг, повышения доступности информационных технологий;</w:t>
      </w:r>
    </w:p>
    <w:p w:rsidR="00963D65" w:rsidRDefault="00963D65" w:rsidP="00963D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роста финансирования ИТ-проектов, распространения навыка удачного применения информационных технологий в работе государственных органов.</w:t>
      </w:r>
    </w:p>
    <w:p w:rsidR="00380A38" w:rsidRPr="00380A38" w:rsidRDefault="00380A38" w:rsidP="00963D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A38">
        <w:rPr>
          <w:rFonts w:ascii="Times New Roman" w:hAnsi="Times New Roman" w:cs="Times New Roman"/>
          <w:sz w:val="28"/>
          <w:szCs w:val="28"/>
        </w:rPr>
        <w:t xml:space="preserve">Почти завершен первый этап создания в России сети веб-сайтов, реализующих информационно-справочную функцию, и их объединение в </w:t>
      </w:r>
      <w:r w:rsidRPr="00380A38">
        <w:rPr>
          <w:rFonts w:ascii="Times New Roman" w:hAnsi="Times New Roman" w:cs="Times New Roman"/>
          <w:sz w:val="28"/>
          <w:szCs w:val="28"/>
        </w:rPr>
        <w:lastRenderedPageBreak/>
        <w:t>рамках единого государственного интернет-портала «Электронное правительство».</w:t>
      </w:r>
    </w:p>
    <w:p w:rsidR="00380A38" w:rsidRDefault="00380A38" w:rsidP="00380A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0A38">
        <w:rPr>
          <w:rFonts w:ascii="Times New Roman" w:hAnsi="Times New Roman" w:cs="Times New Roman"/>
          <w:sz w:val="28"/>
          <w:szCs w:val="28"/>
        </w:rPr>
        <w:t>В конце 1999 года был представлен информационный сервер Правительства Российской Федерации (www.government.gov.ru), на котором сегодня есть ссылки на все существующие сайты министерств, государственных комитетов, федеральных комиссий и служб, агентств и др. государственные органы. Этот сервер обеспечен поисковой системой, которая помогает найти необходимое постановление правительства, закон и т. д. Но всё же большая часть действующих законодательных актов не представлена ​​в электронном виде, так как многие документы по-прежнему имеют пометку «Для служебного пользования».</w:t>
      </w:r>
    </w:p>
    <w:p w:rsidR="00716F1D" w:rsidRPr="00716F1D" w:rsidRDefault="005F0854" w:rsidP="00380A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есть доступ к официальным веб-узлам Президента РФ (</w:t>
      </w:r>
      <w:hyperlink r:id="rId9" w:history="1">
        <w:r w:rsidR="00716F1D" w:rsidRPr="00716F1D">
          <w:rPr>
            <w:rFonts w:ascii="Times New Roman" w:hAnsi="Times New Roman" w:cs="Times New Roman"/>
            <w:sz w:val="28"/>
            <w:szCs w:val="28"/>
          </w:rPr>
          <w:t>www.president.kremlin.ru</w:t>
        </w:r>
      </w:hyperlink>
      <w:r w:rsidR="00716F1D" w:rsidRPr="00716F1D">
        <w:rPr>
          <w:rFonts w:ascii="Times New Roman" w:hAnsi="Times New Roman" w:cs="Times New Roman"/>
          <w:sz w:val="28"/>
          <w:szCs w:val="28"/>
        </w:rPr>
        <w:t>), Совета Федерации РФ (</w:t>
      </w:r>
      <w:hyperlink r:id="rId10" w:history="1">
        <w:r w:rsidR="00716F1D" w:rsidRPr="00716F1D">
          <w:rPr>
            <w:rFonts w:ascii="Times New Roman" w:hAnsi="Times New Roman" w:cs="Times New Roman"/>
            <w:sz w:val="28"/>
            <w:szCs w:val="28"/>
          </w:rPr>
          <w:t>www.council.gov.ru</w:t>
        </w:r>
      </w:hyperlink>
      <w:r w:rsidR="00716F1D" w:rsidRPr="00716F1D">
        <w:rPr>
          <w:rFonts w:ascii="Times New Roman" w:hAnsi="Times New Roman" w:cs="Times New Roman"/>
          <w:sz w:val="28"/>
          <w:szCs w:val="28"/>
        </w:rPr>
        <w:t>), Государственной Думы РФ (</w:t>
      </w:r>
      <w:hyperlink r:id="rId11" w:history="1">
        <w:r w:rsidR="00716F1D" w:rsidRPr="00716F1D">
          <w:rPr>
            <w:rFonts w:ascii="Times New Roman" w:hAnsi="Times New Roman" w:cs="Times New Roman"/>
            <w:sz w:val="28"/>
            <w:szCs w:val="28"/>
          </w:rPr>
          <w:t>www.duma.gov.ru</w:t>
        </w:r>
      </w:hyperlink>
      <w:r w:rsidR="00716F1D" w:rsidRPr="00716F1D">
        <w:rPr>
          <w:rFonts w:ascii="Times New Roman" w:hAnsi="Times New Roman" w:cs="Times New Roman"/>
          <w:sz w:val="28"/>
          <w:szCs w:val="28"/>
        </w:rPr>
        <w:t>), Совета Безопасности РФ (</w:t>
      </w:r>
      <w:hyperlink r:id="rId12" w:history="1">
        <w:r w:rsidR="00716F1D" w:rsidRPr="00716F1D">
          <w:rPr>
            <w:rFonts w:ascii="Times New Roman" w:hAnsi="Times New Roman" w:cs="Times New Roman"/>
            <w:sz w:val="28"/>
            <w:szCs w:val="28"/>
          </w:rPr>
          <w:t>www.scrf.gov.ru</w:t>
        </w:r>
      </w:hyperlink>
      <w:r w:rsidR="00716F1D" w:rsidRPr="00716F1D">
        <w:rPr>
          <w:rFonts w:ascii="Times New Roman" w:hAnsi="Times New Roman" w:cs="Times New Roman"/>
          <w:sz w:val="28"/>
          <w:szCs w:val="28"/>
        </w:rPr>
        <w:t>), Счетной палаты РФ (</w:t>
      </w:r>
      <w:hyperlink r:id="rId13" w:history="1">
        <w:r w:rsidR="00716F1D" w:rsidRPr="00716F1D">
          <w:rPr>
            <w:rFonts w:ascii="Times New Roman" w:hAnsi="Times New Roman" w:cs="Times New Roman"/>
            <w:sz w:val="28"/>
            <w:szCs w:val="28"/>
          </w:rPr>
          <w:t>www.ach.gov.ru</w:t>
        </w:r>
      </w:hyperlink>
      <w:r w:rsidR="00716F1D" w:rsidRPr="00716F1D">
        <w:rPr>
          <w:rFonts w:ascii="Times New Roman" w:hAnsi="Times New Roman" w:cs="Times New Roman"/>
          <w:sz w:val="28"/>
          <w:szCs w:val="28"/>
        </w:rPr>
        <w:t xml:space="preserve">), органов судебной власти РФ и региональных органов федеральной власти РФ. На конец октября 2000 г. более половины федеральных министерств и ведомств (54%) </w:t>
      </w:r>
      <w:r w:rsidRPr="005F0854">
        <w:rPr>
          <w:rFonts w:ascii="Times New Roman" w:hAnsi="Times New Roman" w:cs="Times New Roman"/>
          <w:sz w:val="28"/>
          <w:szCs w:val="28"/>
        </w:rPr>
        <w:t>имели собственные веб-сайты. В будущем на правительственном портале будут размещаться и сайты местных властей.</w:t>
      </w:r>
      <w:r w:rsidR="00716F1D" w:rsidRPr="00716F1D">
        <w:rPr>
          <w:rStyle w:val="a7"/>
          <w:rFonts w:ascii="Times New Roman" w:hAnsi="Times New Roman" w:cs="Times New Roman"/>
          <w:sz w:val="28"/>
          <w:szCs w:val="28"/>
        </w:rPr>
        <w:footnoteReference w:id="5"/>
      </w:r>
    </w:p>
    <w:p w:rsidR="005F0854" w:rsidRPr="005F0854" w:rsidRDefault="005F0854" w:rsidP="005F0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854">
        <w:rPr>
          <w:rFonts w:ascii="Times New Roman" w:hAnsi="Times New Roman" w:cs="Times New Roman"/>
          <w:sz w:val="28"/>
          <w:szCs w:val="28"/>
        </w:rPr>
        <w:t>Вторым этапом развития веб-портала «Электронное правительсто» должно стать предоставление населению определенных услуг, например, возможность платить налоги и получать ответы на свои запросы. После этого, на третьем этапе необходимо реализовать интерактивные формы общения с населением - создание специальных конференций, экспертных советов и т. д., в которых могут участвовать все граждане страны по запросу.</w:t>
      </w:r>
    </w:p>
    <w:p w:rsidR="005F0854" w:rsidRDefault="005F0854" w:rsidP="005F08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854">
        <w:rPr>
          <w:rFonts w:ascii="Times New Roman" w:hAnsi="Times New Roman" w:cs="Times New Roman"/>
          <w:sz w:val="28"/>
          <w:szCs w:val="28"/>
        </w:rPr>
        <w:t xml:space="preserve">Сейчас делаются попытки получить общественное мнение от правительства. Практически все онлайн-брифинги транслируются на государственном портале, и любой пользователь Интернета может задать </w:t>
      </w:r>
      <w:r w:rsidRPr="005F0854">
        <w:rPr>
          <w:rFonts w:ascii="Times New Roman" w:hAnsi="Times New Roman" w:cs="Times New Roman"/>
          <w:sz w:val="28"/>
          <w:szCs w:val="28"/>
        </w:rPr>
        <w:lastRenderedPageBreak/>
        <w:t>вопрос. Для решения этой задачи нужна соответствующая группа специалистов, которая еще не сформирована. Пока не решен вопрос о необходимости получения жалоб от населения по электронной почте, так как не разработаны положения, регулирующие рассмотрение таких обращений.</w:t>
      </w:r>
    </w:p>
    <w:p w:rsidR="000F4BC3" w:rsidRDefault="000F4BC3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BC3">
        <w:rPr>
          <w:rFonts w:ascii="Times New Roman" w:hAnsi="Times New Roman" w:cs="Times New Roman"/>
          <w:sz w:val="28"/>
          <w:szCs w:val="28"/>
        </w:rPr>
        <w:t>В России, по сути, до сих пор нет права электронной подписи и соответствующий закон еще не принят Госдумой. Без этого нет возможности максимально сократить использование бумажных технологий и сделать деятельность правительства более прозрачной для общества. Помимо этого, чтобы создать те самые идеальные электронные отношения между обществом и властью, нужно, чтобы не 5% населения имели доступ к Интернету, как сейчас в России, а хотя бы более половины граждан.</w:t>
      </w:r>
    </w:p>
    <w:p w:rsidR="00716F1D" w:rsidRDefault="000F4BC3" w:rsidP="00716F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BC3">
        <w:rPr>
          <w:rFonts w:ascii="Times New Roman" w:hAnsi="Times New Roman" w:cs="Times New Roman"/>
          <w:sz w:val="28"/>
          <w:szCs w:val="28"/>
        </w:rPr>
        <w:t>Оценка общего состояния применения ИТ в федеральных органах власти производилась на основе информации, содержащейся в специальных обзорах и аналитических записках к ним, а также дополнительных комментариев руководителей, ответственных за компьютеризацию подразделений. Анализ показал, что первые шаги в развитие федерального правительства как современной, технологически богатой организации уже делаются. В то же время уже достигнут значительный прогресс во внедрении современных технологий в некоторых областях, но общий уровень их использования во всей системе управления все еще далек от желаемого и намного ниже подобных уровней в западных странах.</w:t>
      </w:r>
    </w:p>
    <w:p w:rsidR="000F4BC3" w:rsidRDefault="000F4BC3" w:rsidP="00716F1D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663EB" w:rsidRPr="00716F1D" w:rsidRDefault="00AE4000" w:rsidP="000F4BC3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8" w:name="_Toc56198929"/>
      <w:r w:rsidRPr="00716F1D">
        <w:rPr>
          <w:rFonts w:ascii="Times New Roman" w:hAnsi="Times New Roman" w:cs="Times New Roman"/>
          <w:b/>
          <w:color w:val="000000"/>
          <w:sz w:val="28"/>
          <w:szCs w:val="28"/>
        </w:rPr>
        <w:t>2.2 Уровень информатизации федеральных органов государственной власти</w:t>
      </w:r>
      <w:bookmarkEnd w:id="8"/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2DC" w:rsidRPr="00E802DC" w:rsidRDefault="00E802DC" w:rsidP="00E802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2DC">
        <w:rPr>
          <w:rFonts w:ascii="Times New Roman" w:hAnsi="Times New Roman" w:cs="Times New Roman"/>
          <w:sz w:val="28"/>
          <w:szCs w:val="28"/>
        </w:rPr>
        <w:t xml:space="preserve">Внедрение и применений информационных технологий в деятельности федеральных органов государственной власти происходит очень быстрыми темпами. Во многих министерствах и ведомствах созданы основы прогрессивной инфраструктуры информационных технологий, создаётся </w:t>
      </w:r>
      <w:r w:rsidRPr="00E802DC">
        <w:rPr>
          <w:rFonts w:ascii="Times New Roman" w:hAnsi="Times New Roman" w:cs="Times New Roman"/>
          <w:sz w:val="28"/>
          <w:szCs w:val="28"/>
        </w:rPr>
        <w:lastRenderedPageBreak/>
        <w:t>организационная, методическая и личная поддержка действенного применения информационных технологий.</w:t>
      </w:r>
    </w:p>
    <w:p w:rsidR="00E802DC" w:rsidRDefault="00E802DC" w:rsidP="00E802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2DC">
        <w:rPr>
          <w:rFonts w:ascii="Times New Roman" w:hAnsi="Times New Roman" w:cs="Times New Roman"/>
          <w:sz w:val="28"/>
          <w:szCs w:val="28"/>
        </w:rPr>
        <w:t>Весомую роль в увеличении эффективности применения информационных технологий играет федеральная целевая программа (ФЦП) «Электронная Россия», реализация которой даёт возможность выработать нужные предпосылки для внедрения информационных технологий на новом качественном уровне.</w:t>
      </w:r>
    </w:p>
    <w:p w:rsidR="00E802DC" w:rsidRPr="00E802DC" w:rsidRDefault="00E802DC" w:rsidP="00E802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2DC">
        <w:rPr>
          <w:rFonts w:ascii="Times New Roman" w:hAnsi="Times New Roman" w:cs="Times New Roman"/>
          <w:sz w:val="28"/>
          <w:szCs w:val="28"/>
        </w:rPr>
        <w:t>Суммарный объем финансирования ведомственных программ информатизации за период 2001-2003 гг. превысил 22 млрд руб., в том числе более 16 млрд руб. выделено из федерального бюджета, что составляет более 0,3% всех расходов бюджета.</w:t>
      </w:r>
    </w:p>
    <w:p w:rsidR="00E802DC" w:rsidRDefault="00E802DC" w:rsidP="00E802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2DC">
        <w:rPr>
          <w:rFonts w:ascii="Times New Roman" w:hAnsi="Times New Roman" w:cs="Times New Roman"/>
          <w:sz w:val="28"/>
          <w:szCs w:val="28"/>
        </w:rPr>
        <w:t>Увеличивается количество сотрудников федеральных органов государственной власти, которые обеспечены современными персональными компьютерами; во многих министерствах и ведомствах созданы распределенные локальные сети, в том числе с доступом в Интернет. Доля расходов на приобретение программного обеспечения и услуг в структуре расходов бюджета растёт, что в целом указывает на развитие функциональных способностей и увеличение трудности информационных систем, используемых в работе органов государственной власти.</w:t>
      </w:r>
    </w:p>
    <w:p w:rsidR="00E802DC" w:rsidRPr="00E802DC" w:rsidRDefault="00E802DC" w:rsidP="00E802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2DC">
        <w:rPr>
          <w:rFonts w:ascii="Times New Roman" w:hAnsi="Times New Roman" w:cs="Times New Roman"/>
          <w:sz w:val="28"/>
          <w:szCs w:val="28"/>
        </w:rPr>
        <w:t>Созданы федеральные органы исполнительной власти по информатизации, создана база для системы согласования программ и проектов по информатизации на межведомственном уровне, созданы соответствующие координационные и совещательные органы. Повышается качество управления ИТ-процессами - значительное количество федеральных агентств утвердили ИТ-программы, в большинстве из них есть независимые структурные подразделения, отвечающие за реализацию ведомственных программ и ИТ-проектов.</w:t>
      </w:r>
    </w:p>
    <w:p w:rsidR="00E802DC" w:rsidRDefault="00E802DC" w:rsidP="00C340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2DC">
        <w:rPr>
          <w:rFonts w:ascii="Times New Roman" w:hAnsi="Times New Roman" w:cs="Times New Roman"/>
          <w:sz w:val="28"/>
          <w:szCs w:val="28"/>
        </w:rPr>
        <w:t xml:space="preserve">Благополучно реализуются проекты по внедрению интегрированных государственных информационных систем для управления ресурсами, по </w:t>
      </w:r>
      <w:r w:rsidRPr="00E802DC">
        <w:rPr>
          <w:rFonts w:ascii="Times New Roman" w:hAnsi="Times New Roman" w:cs="Times New Roman"/>
          <w:sz w:val="28"/>
          <w:szCs w:val="28"/>
        </w:rPr>
        <w:lastRenderedPageBreak/>
        <w:t>интеграции информационных ресурсов, по внедрению электронных административных распорядков и систем электронного документооборота.</w:t>
      </w:r>
    </w:p>
    <w:p w:rsidR="00C340CB" w:rsidRPr="00C340CB" w:rsidRDefault="00C340CB" w:rsidP="00C340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0CB">
        <w:rPr>
          <w:rFonts w:ascii="Times New Roman" w:hAnsi="Times New Roman" w:cs="Times New Roman"/>
          <w:sz w:val="28"/>
          <w:szCs w:val="28"/>
        </w:rPr>
        <w:t>Формируются прикладные системы информационно-аналитического снабжения, создаются базы данных по основополагающим направлениям работы государственных органов.</w:t>
      </w:r>
    </w:p>
    <w:p w:rsidR="00C340CB" w:rsidRPr="00C340CB" w:rsidRDefault="00C340CB" w:rsidP="00C340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0CB">
        <w:rPr>
          <w:rFonts w:ascii="Times New Roman" w:hAnsi="Times New Roman" w:cs="Times New Roman"/>
          <w:sz w:val="28"/>
          <w:szCs w:val="28"/>
        </w:rPr>
        <w:t>Министерства и ведомства создают и применяют сайты в Интернете для публикации информации о своей деятельности, оказания услуг и предоставления интерактивных информационных услуг гражданам и организациям.</w:t>
      </w:r>
    </w:p>
    <w:p w:rsidR="00C340CB" w:rsidRPr="00C340CB" w:rsidRDefault="00C340CB" w:rsidP="00C340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0CB">
        <w:rPr>
          <w:rFonts w:ascii="Times New Roman" w:hAnsi="Times New Roman" w:cs="Times New Roman"/>
          <w:sz w:val="28"/>
          <w:szCs w:val="28"/>
        </w:rPr>
        <w:t>Оценка уровня использования информационных технологий в работе федеральных органов государственной власти проводится каждый год и служит основным источником для уточнения и корректировки ключевых направлений реализации государственной политики в области компьютеризации.</w:t>
      </w:r>
    </w:p>
    <w:p w:rsidR="00C340CB" w:rsidRPr="00C340CB" w:rsidRDefault="00C340CB" w:rsidP="00C340C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0CB">
        <w:rPr>
          <w:rFonts w:ascii="Times New Roman" w:hAnsi="Times New Roman" w:cs="Times New Roman"/>
          <w:sz w:val="28"/>
          <w:szCs w:val="28"/>
        </w:rPr>
        <w:t>В то же время применение информационных технологий в деятельности федеральных органов государственной власти имеет ряд немаловажных недостатков.</w:t>
      </w:r>
    </w:p>
    <w:p w:rsidR="00720B1D" w:rsidRDefault="00720B1D" w:rsidP="00C340C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9" w:name="_Toc56198930"/>
    </w:p>
    <w:p w:rsidR="002D6AB6" w:rsidRPr="00716F1D" w:rsidRDefault="00AE4000" w:rsidP="00C340CB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6F1D">
        <w:rPr>
          <w:rFonts w:ascii="Times New Roman" w:hAnsi="Times New Roman" w:cs="Times New Roman"/>
          <w:b/>
          <w:color w:val="000000"/>
          <w:sz w:val="28"/>
          <w:szCs w:val="28"/>
        </w:rPr>
        <w:t>2.3 Основные задачи повышения эффективности использования информационных технологий</w:t>
      </w:r>
      <w:bookmarkEnd w:id="9"/>
    </w:p>
    <w:p w:rsidR="00940B6E" w:rsidRDefault="00940B6E" w:rsidP="00940B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0B6E" w:rsidRPr="00940B6E" w:rsidRDefault="00940B6E" w:rsidP="00940B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t>Государственная стратегия в области компьютеризации ориентирована ​​на решение следующих основных задач по повышению эффективности использования информационных технологий в работе федеральных органов государственной власти:</w:t>
      </w:r>
    </w:p>
    <w:p w:rsidR="00940B6E" w:rsidRPr="00940B6E" w:rsidRDefault="00940B6E" w:rsidP="00940B6E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t>определение стратегических ценностей компьютеризации, развитие единого порядка отбора и финансирования инфраструктурных, ведомственных и межведомственных проектов в соответствии с задачами социально-экономического развития и создания «электронного правительства»;</w:t>
      </w:r>
    </w:p>
    <w:p w:rsidR="00940B6E" w:rsidRPr="00940B6E" w:rsidRDefault="00940B6E" w:rsidP="00940B6E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lastRenderedPageBreak/>
        <w:t>распространять практику предоставления гражданам и организациям доступа к открытой информации о работе государственных органов;</w:t>
      </w:r>
    </w:p>
    <w:p w:rsidR="00940B6E" w:rsidRPr="00940B6E" w:rsidRDefault="00940B6E" w:rsidP="00940B6E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t>организация интерактивного информационного сервиса граждан и организаций на базе Интернет-ресурсов органов государственной власти;</w:t>
      </w:r>
    </w:p>
    <w:p w:rsidR="00940B6E" w:rsidRPr="00940B6E" w:rsidRDefault="00940B6E" w:rsidP="00940B6E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t>гарантия информационной безопасности деятельности федеральных органов государственной власти;</w:t>
      </w:r>
    </w:p>
    <w:p w:rsidR="00940B6E" w:rsidRDefault="00940B6E" w:rsidP="00940B6E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t>создание единой защищенной информационной среды, обеспечивающей эффективное межведомственное взаимодействие информации;</w:t>
      </w:r>
    </w:p>
    <w:p w:rsidR="00940B6E" w:rsidRPr="00940B6E" w:rsidRDefault="00940B6E" w:rsidP="00940B6E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t>создание национальных стандартов в области разработки типовых элементов ведомственной информационно-технологической инфраструктуры, государственных информационных систем и ресурсов, их интеграции и общего применения в рамках формирования единой архитектуры «электронного правительства» и создания единого информационного пространства для федеральных органов власти;</w:t>
      </w:r>
    </w:p>
    <w:p w:rsidR="00940B6E" w:rsidRPr="00940B6E" w:rsidRDefault="00940B6E" w:rsidP="00940B6E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t>централизованное создание общих государственных информационных ресурсов (регистры, кадастр, регистры, классификаторы) с полной, последовательной, надежной, актуальной, юридически значимой и структурированной информацией, необходимой для государственного управления, чтобы гарантировать ее доступность на межведомственном уровне, а также для граждан и организаций;</w:t>
      </w:r>
    </w:p>
    <w:p w:rsidR="00940B6E" w:rsidRDefault="00940B6E" w:rsidP="00940B6E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B6E">
        <w:rPr>
          <w:rFonts w:ascii="Times New Roman" w:hAnsi="Times New Roman" w:cs="Times New Roman"/>
          <w:sz w:val="28"/>
          <w:szCs w:val="28"/>
        </w:rPr>
        <w:t>реализация единой системы управления ИТ-процессом, обеспечение эффективной межведомственной координации реализуемых программ и проектов, а также их согласованного и взаимосвязанного осуществления в соответствии с основополагающими ценностями государственной ИТ-политики;</w:t>
      </w:r>
    </w:p>
    <w:p w:rsidR="00CA66EB" w:rsidRPr="00CA66EB" w:rsidRDefault="00CA66EB" w:rsidP="00CA66EB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6EB">
        <w:rPr>
          <w:rFonts w:ascii="Times New Roman" w:hAnsi="Times New Roman" w:cs="Times New Roman"/>
          <w:sz w:val="28"/>
          <w:szCs w:val="28"/>
        </w:rPr>
        <w:t xml:space="preserve">распространение на уровне министерств и ведомств практики долговременного планирования программ компьютеризации, повышение </w:t>
      </w:r>
      <w:r w:rsidRPr="00CA66EB">
        <w:rPr>
          <w:rFonts w:ascii="Times New Roman" w:hAnsi="Times New Roman" w:cs="Times New Roman"/>
          <w:sz w:val="28"/>
          <w:szCs w:val="28"/>
        </w:rPr>
        <w:lastRenderedPageBreak/>
        <w:t>производительности существующих систем управления для реализации отдельных проектов;</w:t>
      </w:r>
    </w:p>
    <w:p w:rsidR="00CA66EB" w:rsidRPr="00CA66EB" w:rsidRDefault="00CA66EB" w:rsidP="00CA66EB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6EB">
        <w:rPr>
          <w:rFonts w:ascii="Times New Roman" w:hAnsi="Times New Roman" w:cs="Times New Roman"/>
          <w:sz w:val="28"/>
          <w:szCs w:val="28"/>
        </w:rPr>
        <w:t>консолидация (укрепление) объемов, объединение и концентрация закупок монотипной продукции в сфере информационных технологий в интересах федеральных властей с целью получения эффекта,экономии масштаба;</w:t>
      </w:r>
    </w:p>
    <w:p w:rsidR="00CA66EB" w:rsidRPr="00CA66EB" w:rsidRDefault="00CA66EB" w:rsidP="00CA66EB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6EB">
        <w:rPr>
          <w:rFonts w:ascii="Times New Roman" w:hAnsi="Times New Roman" w:cs="Times New Roman"/>
          <w:sz w:val="28"/>
          <w:szCs w:val="28"/>
        </w:rPr>
        <w:t>создание единой системы прогноза применения информационных технологий в работе федеральных органов государственной власти и оценки результатов реализации программ и проектов компьютеризации для улучшения качества планирования и корректирования существующих программ компьютеризации;</w:t>
      </w:r>
    </w:p>
    <w:p w:rsidR="00CA66EB" w:rsidRDefault="00CA66EB" w:rsidP="00CA66EB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6EB">
        <w:rPr>
          <w:rFonts w:ascii="Times New Roman" w:hAnsi="Times New Roman" w:cs="Times New Roman"/>
          <w:sz w:val="28"/>
          <w:szCs w:val="28"/>
        </w:rPr>
        <w:t>реализация комплексных программ обучения и развития уровня квалификации государственных служащих в области информационных технологий, развитие необходимой образовательной инфраструктуры и методического обеспечения, поднятие статуса профессионалов данных служб;</w:t>
      </w:r>
    </w:p>
    <w:p w:rsidR="00CA66EB" w:rsidRPr="00CA66EB" w:rsidRDefault="00CA66EB" w:rsidP="00CA66EB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6EB">
        <w:rPr>
          <w:rFonts w:ascii="Times New Roman" w:hAnsi="Times New Roman" w:cs="Times New Roman"/>
          <w:sz w:val="28"/>
          <w:szCs w:val="28"/>
        </w:rPr>
        <w:t>усовершенствование нормативно-правовой базы в соответствии с приоритетными задачами поднятия эффективности применения информационных технологий в деятельности федеральных органов власти и с учетом интернациональной практики;</w:t>
      </w:r>
    </w:p>
    <w:p w:rsidR="00CA66EB" w:rsidRPr="00CA66EB" w:rsidRDefault="00CA66EB" w:rsidP="00CA66EB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6EB">
        <w:rPr>
          <w:rFonts w:ascii="Times New Roman" w:hAnsi="Times New Roman" w:cs="Times New Roman"/>
          <w:sz w:val="28"/>
          <w:szCs w:val="28"/>
        </w:rPr>
        <w:t>защищать интеллектуальную собственность, предотвращать использование программного обеспечения, не имеющего адекватной лицензионной поддержки для деятельности федерального агентства;</w:t>
      </w:r>
    </w:p>
    <w:p w:rsidR="00716F1D" w:rsidRPr="00716F1D" w:rsidRDefault="00CA66EB" w:rsidP="00CA66EB">
      <w:pPr>
        <w:numPr>
          <w:ilvl w:val="0"/>
          <w:numId w:val="5"/>
        </w:numPr>
        <w:tabs>
          <w:tab w:val="clear" w:pos="185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6EB">
        <w:rPr>
          <w:rFonts w:ascii="Times New Roman" w:hAnsi="Times New Roman" w:cs="Times New Roman"/>
          <w:sz w:val="28"/>
          <w:szCs w:val="28"/>
        </w:rPr>
        <w:t xml:space="preserve">бесплатное распространение и тиражирование программного обеспечения и результатов НИОКР, созданных за счет средств федерального бюджета, в интересах государственных органов. </w:t>
      </w:r>
      <w:r w:rsidR="00716F1D" w:rsidRPr="00716F1D">
        <w:rPr>
          <w:rStyle w:val="a7"/>
          <w:rFonts w:ascii="Times New Roman" w:hAnsi="Times New Roman" w:cs="Times New Roman"/>
          <w:sz w:val="28"/>
          <w:szCs w:val="28"/>
        </w:rPr>
        <w:footnoteReference w:id="6"/>
      </w: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305E" w:rsidRDefault="00C8305E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94B" w:rsidRDefault="00DC794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94B" w:rsidRDefault="00DC794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94B" w:rsidRDefault="00DC794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94B" w:rsidRDefault="00DC794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94B" w:rsidRDefault="00DC794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94B" w:rsidRDefault="00DC794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794B" w:rsidRPr="00716F1D" w:rsidRDefault="00DC794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6AB6" w:rsidRPr="00716F1D" w:rsidRDefault="002D6AB6" w:rsidP="003676A2">
      <w:pPr>
        <w:spacing w:after="0" w:line="36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56198931"/>
      <w:r w:rsidRPr="00716F1D">
        <w:rPr>
          <w:rFonts w:ascii="Times New Roman" w:hAnsi="Times New Roman" w:cs="Times New Roman"/>
          <w:b/>
          <w:sz w:val="28"/>
          <w:szCs w:val="28"/>
        </w:rPr>
        <w:t>Заключение</w:t>
      </w:r>
      <w:bookmarkEnd w:id="10"/>
    </w:p>
    <w:p w:rsidR="00716F1D" w:rsidRDefault="00716F1D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305E" w:rsidRDefault="00C8305E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05E">
        <w:rPr>
          <w:rFonts w:ascii="Times New Roman" w:hAnsi="Times New Roman" w:cs="Times New Roman"/>
          <w:sz w:val="28"/>
          <w:szCs w:val="28"/>
        </w:rPr>
        <w:t>Современные информационные технологии считаются одним из главнейших инструментов улучшения государственного управления, уменьшения управленческих расходов, повышения престижа государственной службы и авторитета государственных служащих, борьбы с коррупцией, увеличения информационной открытости органов власти и контроля граждан над их деятельностью. В России информатизация федеральных органов власти играет важную роль в связи с проводимой административной реформой, реформированием системы образования, пенсионной и другими изменениями и нововведениями. Интенсивное применение информационных технологий входит в число ключевых задач утвержденной Президентом Российской Федерации 15 августа 2001 г. Концепции реформирования системы государственной службы Российской Федерации.</w:t>
      </w:r>
    </w:p>
    <w:p w:rsidR="00C8305E" w:rsidRDefault="00C8305E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05E">
        <w:rPr>
          <w:rFonts w:ascii="Times New Roman" w:hAnsi="Times New Roman" w:cs="Times New Roman"/>
          <w:sz w:val="28"/>
          <w:szCs w:val="28"/>
        </w:rPr>
        <w:lastRenderedPageBreak/>
        <w:t>В нашей стране, как и в других государствах Европы, проблема ИО считается необходимым условием устойчивого финансового развития страны и ее вхождения в мировую экономику. Об этом говорит принятие ряда основных законодательных документов, в частности закона о компьютеризации и разработка Концепции создания ОИ в России, утвержденной Госкомитетом РФ по связи и информационных технологий в мае 1999 года. Эта концепция определяет ведущую роль государства в обеспечении процесса трансформации к ИО, учитывая реальное состояние экономики России.</w:t>
      </w:r>
    </w:p>
    <w:p w:rsidR="00716F1D" w:rsidRDefault="00C8305E" w:rsidP="00716F1D">
      <w:pPr>
        <w:pStyle w:val="Default"/>
        <w:spacing w:line="360" w:lineRule="auto"/>
        <w:ind w:firstLine="709"/>
        <w:jc w:val="both"/>
        <w:rPr>
          <w:b/>
          <w:sz w:val="28"/>
          <w:szCs w:val="28"/>
        </w:rPr>
      </w:pPr>
      <w:r w:rsidRPr="00C8305E">
        <w:rPr>
          <w:color w:val="auto"/>
          <w:sz w:val="28"/>
          <w:szCs w:val="28"/>
        </w:rPr>
        <w:t>Характерная черта русского пути заключается не в выборе каких-то специальных направлений перехода на ИO, а больше в иной расстановке акцентов. Взамен массированных капиталовложений - упор на образование, вместо активной информатизации экономики и промышленности - упор на приобщение глобального потребителя к ИТ. Бесспорно, что в нынешних реальных экономических условиях этот путь является наиболее применим для России, хотя следует смириться с тем, что он будет гораздо длиннее, чем тот, который прошли США и развитые страны Европы.</w:t>
      </w:r>
    </w:p>
    <w:p w:rsidR="00C2354E" w:rsidRPr="00C2354E" w:rsidRDefault="00C2354E" w:rsidP="00C235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54E">
        <w:rPr>
          <w:rFonts w:ascii="Times New Roman" w:hAnsi="Times New Roman" w:cs="Times New Roman"/>
          <w:sz w:val="28"/>
          <w:szCs w:val="28"/>
        </w:rPr>
        <w:t>Государство - один из основных лидеров перехода общества в информационную эпоху. Государство на самом деле имеет уникальные возможности стать стимулом для перемен. Информационное общество вынуждает многие организации принимать концепцию электронного правительства. Они ищут способы предоставления услуг обществу в интегрированном электронном виде, преодоления информационного разрыва, обучения на протяжении всей жизни, восстановления отношений с клиентами, поддержки экономики, установления надежных правил и положений и создания формы правления с более широким участием. В конечном итоге автоматизация государственных услуг может привести к «прямой демократии» (без посредников).</w:t>
      </w: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2D6AB6" w:rsidRPr="00716F1D" w:rsidRDefault="002D6AB6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E4000" w:rsidRPr="00716F1D" w:rsidRDefault="00AE4000" w:rsidP="00716F1D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716F1D" w:rsidRDefault="00716F1D" w:rsidP="00716F1D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  <w:bookmarkStart w:id="11" w:name="_Toc44061050"/>
    </w:p>
    <w:p w:rsidR="00716F1D" w:rsidRDefault="00716F1D" w:rsidP="00716F1D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C8305E" w:rsidRDefault="00C8305E" w:rsidP="00716F1D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p w:rsidR="002D6AB6" w:rsidRPr="00716F1D" w:rsidRDefault="002D6AB6" w:rsidP="003676A2">
      <w:pPr>
        <w:pStyle w:val="Default"/>
        <w:spacing w:line="360" w:lineRule="auto"/>
        <w:jc w:val="center"/>
        <w:outlineLvl w:val="0"/>
        <w:rPr>
          <w:sz w:val="28"/>
          <w:szCs w:val="28"/>
        </w:rPr>
      </w:pPr>
      <w:bookmarkStart w:id="12" w:name="_Toc56198932"/>
      <w:r w:rsidRPr="00716F1D">
        <w:rPr>
          <w:b/>
          <w:bCs/>
          <w:sz w:val="28"/>
          <w:szCs w:val="28"/>
        </w:rPr>
        <w:t>Список</w:t>
      </w:r>
      <w:r w:rsidRPr="00716F1D">
        <w:rPr>
          <w:sz w:val="28"/>
          <w:szCs w:val="28"/>
        </w:rPr>
        <w:t> </w:t>
      </w:r>
      <w:r w:rsidRPr="00716F1D">
        <w:rPr>
          <w:b/>
          <w:bCs/>
          <w:sz w:val="28"/>
          <w:szCs w:val="28"/>
        </w:rPr>
        <w:t>использованных</w:t>
      </w:r>
      <w:r w:rsidRPr="00716F1D">
        <w:rPr>
          <w:sz w:val="28"/>
          <w:szCs w:val="28"/>
        </w:rPr>
        <w:t> </w:t>
      </w:r>
      <w:r w:rsidRPr="00716F1D">
        <w:rPr>
          <w:b/>
          <w:bCs/>
          <w:sz w:val="28"/>
          <w:szCs w:val="28"/>
        </w:rPr>
        <w:t>источников</w:t>
      </w:r>
      <w:r w:rsidRPr="00716F1D">
        <w:rPr>
          <w:sz w:val="28"/>
          <w:szCs w:val="28"/>
        </w:rPr>
        <w:t> </w:t>
      </w:r>
      <w:r w:rsidRPr="00716F1D">
        <w:rPr>
          <w:b/>
          <w:bCs/>
          <w:sz w:val="28"/>
          <w:szCs w:val="28"/>
        </w:rPr>
        <w:t>и нормативно-правовых актов</w:t>
      </w:r>
      <w:bookmarkEnd w:id="11"/>
      <w:bookmarkEnd w:id="12"/>
    </w:p>
    <w:p w:rsidR="002D6AB6" w:rsidRPr="00716F1D" w:rsidRDefault="008663EB" w:rsidP="00716F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716F1D">
        <w:rPr>
          <w:sz w:val="28"/>
          <w:szCs w:val="28"/>
        </w:rPr>
        <w:tab/>
      </w:r>
    </w:p>
    <w:p w:rsidR="008663EB" w:rsidRPr="00716F1D" w:rsidRDefault="008663E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6F1D">
        <w:rPr>
          <w:rFonts w:ascii="Times New Roman" w:hAnsi="Times New Roman" w:cs="Times New Roman"/>
          <w:color w:val="000000"/>
          <w:sz w:val="28"/>
          <w:szCs w:val="28"/>
        </w:rPr>
        <w:t>1. Конституция Российской Федерации. Принята всенародным голосованием 12.12.1993 - Справочная система Консультант плюс.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Гражданский кодекс Российской Федерации (часть первая) от 30.11.1994 N 51-ФЗ // Российская газета, N 238-239, 08.12.1994.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Закон РФ «О средствах массовой информации» от 27.12.1991 N 2124-1 - Справочная система Консультант плюс.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Федеральный закон «Об информации, информатизации и защите информации» от 20.02.1995 N 24-ФЗ - Справочная система Консультант плюс.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Федеральный закон «О порядке освещения деятельности органов государственной власти в государственных средствах массовой информации» от 13.01.1995 N 7-ФЗ. - Справочная система Консультант плюс.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Федеральный закон от 27 июля 2010 г. N 210-ФЗ "Об организации предоставления электронных государственных (муниципальных) услуг" //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Собрание законодательства Российской Федерации. 2010. N 31. Ст. 4179; 2011. N 15. Ст. 2038, N 27. Ст. 3880, N 29. Ст. 4291, N 30. Ст. 4587, N 49. Ст. 7061, N 27. Ст. 3873.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Постановление Правительства РФ «Об утверждении положения о министерстве информационных технологий и связи Российской Федерации» от 26.06.2004 N 311 (ред. от 26.02.2006). - Справочная система Консультант плюс.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Постановление Правительства РФ «Об утверждении положения о Федеральном агентстве по информационным технологиям» от 30.06.2004 N 319. - Справочная система Консультант плюс.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Доклад Министерства Российской Федерации по связи и информатизации «Об использовании современных информационных </w:t>
      </w:r>
      <w:r w:rsidR="008663EB" w:rsidRPr="00716F1D">
        <w:rPr>
          <w:rFonts w:ascii="Times New Roman" w:hAnsi="Times New Roman" w:cs="Times New Roman"/>
          <w:color w:val="000000"/>
          <w:sz w:val="28"/>
          <w:szCs w:val="28"/>
        </w:rPr>
        <w:t>технологий в деятельности федеральных органов власти» от 13.05.2004 года. - Справочная система Консультант плюс.</w:t>
      </w:r>
    </w:p>
    <w:p w:rsidR="003676A2" w:rsidRPr="003676A2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10. Документ корпорации Microsoft. Внедрение концепции «электронного правительства». Стратегия по автоматизации государственных служб» март 2004г. http://www.microsoft.com/rus/government/ whitepapers/eGov_Strategy.asp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 Федеральная целевая программа «Электронная Россия (2002-2010 годы)», утвержденная Правительством в январе 2002 года. - Справочная система Консультант плюс.</w:t>
      </w:r>
    </w:p>
    <w:p w:rsidR="00AE4000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12. Концепция использования информационных технологий в деятельности федеральных органов государственной власти до 2010 года от 27 сентября 2004 г. №1244-р. - Справочная система Консультант плюс.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Абдувапова Г.К. Субъекты и источники информационного права / Г.К. Абдувапова // Известия ВУЗов Кыргызстана. — 2017. </w:t>
      </w:r>
    </w:p>
    <w:p w:rsidR="001331DC" w:rsidRPr="001331D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Амелин Р.В. Информационное право в схемах. Учебное пособие / Р.В. Амелин. - М.: Проспект, 2016. </w:t>
      </w:r>
    </w:p>
    <w:p w:rsidR="001331DC" w:rsidRPr="00716F1D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15. Анаев Р.Б. «Электронное правительство» и регионы: обзор задач и решений // Бюджет. 2013. № 11. </w:t>
      </w:r>
    </w:p>
    <w:p w:rsidR="00AE4000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16. Антипов А.А. Гришанова Е.М. «Электронное правительство» и информационное общество в России // T-Comm - Телекоммуникации и Транспорт. 2013. №12</w:t>
      </w:r>
    </w:p>
    <w:p w:rsidR="00AE4000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17. Буринов М.А. «Электронное правительство» как фактор совершенствования регионального управления в условиях информационного общества // Государственная власть и местное самоуправление. 2013. № 3.</w:t>
      </w:r>
    </w:p>
    <w:p w:rsidR="001331DC" w:rsidRPr="001331D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Василенко, В.И. Массмедиа в условиях глобализации. Информационно-коммуникационная безопасность. Монография / В.И. Василенко. - М.: Проспект, 2015.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Волков Ю. В. Информационное право. Информация как правовая категория : учебное пособие для бакалавриата и магистратуры / Ю. В. Волков. — 2-е изд., стер. — Москва : Издательство Юрайт, 2019.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Галиев И.И. Основные субъекты информационных правоотношений в институте массовой информации / И.И. Галиев // Аллея науки. 2019.</w:t>
      </w:r>
    </w:p>
    <w:p w:rsidR="00AE4000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21. Григорьев. П.В. «Электронное правительство» в России: проблемы и перспективы развития / П.В. Григорьев // Актуальные проблемы гуманитар. и естественных наук - М., 2009, - №3. 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22. Зарецкая Д.С. «Электронное правительство»: понятие и перспективы развития // Актуальные проблемы российского права. 2013. № 3. С. 245 - 250.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23. Зиновьев Н.А. Системы электронного документооборота для органов государственной и муниципальной власти // Государство в XXI веке - 2005. - № 6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Дженакова Е.В. Субъекты правоотношения по распространению информации: к постановке проблемы / Е.В. Дженакова // Российское право: образование, практика, наука. 2019. </w:t>
      </w:r>
    </w:p>
    <w:p w:rsidR="001331DC" w:rsidRPr="001331D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Казиев В. М., Казиев К. В., Казиева Б. В. Основы правовой информатики и информатизации правовых систем. Учебное пособие. — М.: Инфра-М, Вузовский учебник. 2017. </w:t>
      </w:r>
    </w:p>
    <w:p w:rsidR="001331DC" w:rsidRPr="001331D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26. Кондратьев Н.В. Проблемы управления информатизацией и ИТ-службами в госорганах. // Государство в XXI веке - 2005. - № 3 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27. Коротков АН. Перспективы и проблемы создания Интернет-порталов органов государственной власти в России // Государство в XXI веке. - 2004. - № 10.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Кузнецов, П.У. Основы информационного права. Учебник для бакалавров / П.У. Кузнецов. - М.: Проспект, 2016.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Кузьмин А.Ю. О расширении субъективного состава в Российском информационном законодательстве / А.Ю. Кузьмин // В сборнике: Государство и право в изменяющемся мире: правовая система в условиях информатизации общества Материалы IV научно-практической конференции c международным участием. — 2019. </w:t>
      </w:r>
    </w:p>
    <w:p w:rsidR="001331DC" w:rsidRPr="001331D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Мещеряков И.В. Государственная информационная политика как элемент системы национальной безопасности / И.В. Мещеряков // Молодой ученый. – 2016. </w:t>
      </w:r>
    </w:p>
    <w:p w:rsidR="00AE4000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31. Мирошниченко А.А., Мирошниченко М.А. «Электронное правительство». Предоставление государственных и муниципальных услуг. Учебн. пособие. под ред. В.В. Ермоленко. Краснодар: Кубанский гос. ун-т, 2014.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32. Мирошниченко М.А., Мелузова В.В. Реализация принципа экстерриториальности на территории Краснодарского края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 Наумов В. Б. Негативные закономерности формирования понятийного аппарата в сфере регулирования Интернета и идентификации / В.Б. Наумов // Информационное право. — 2018. </w:t>
      </w:r>
    </w:p>
    <w:p w:rsidR="001331DC" w:rsidRPr="001331D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34. Новиков В. К. Организационно-правовые основы информационной безопасности (защиты информации). Юридическая ответственность за правонарушения. Учебное пособие / В.К. Новиков. - М.: Горячая линия - Телеком, 2015. 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35. Оберемко Н.К. «Электронное правительство»: проблемы и перспективы. - М.: Дело, 2005.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36. Пономарев В.С. Правительственные порталы как основной интерфейс между властью и обществом. Международный и российский опыт создания. - М.: Инорматик, 2006.</w:t>
      </w:r>
    </w:p>
    <w:p w:rsidR="008663EB" w:rsidRPr="00716F1D" w:rsidRDefault="001331DC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37. Пономарев В.С. Формирование технологической платформы информатизации органов государственной и муниципальной власти. - М.: Инорматик, 2006.</w:t>
      </w:r>
    </w:p>
    <w:p w:rsidR="001331DC" w:rsidRPr="001331D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38. Рассолов И.М. Информационные правоотношения: теоретические аспекты: коллективная монография / И.М. Рассолов, А. Б. Агапов, В.Н. Протасов, Р. В. Шагиева и др. / под ред. И. М. Рассолова. – М.: Проспект, 2017.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39. Саяпина С.А. Субъекты информационного права / С.А. Саяпина // Журнал российского права. — 2019. </w:t>
      </w:r>
    </w:p>
    <w:p w:rsidR="001331DC" w:rsidRPr="00716F1D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40. Симкин А.В. Информационные технологии в области «электронного правительства» // Естественные и технические науки. 2011. №1.1. Целищева Е.Ф. От «электронного правительства» к электронному государству // Экономика, государство, общество. 2011.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41. Соболева К.И. Объекты и субъекты информационного права / К.И. Соболева // Курский государственный университет, г. Курск. 2018.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42. Тедеев, А.А. Информационное право / А.А. Тедеев. - М.: Эксмо, 2005.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43. Федотов М.А. Информационное право : учебник для бакалавриата, специалитета и магистратуры / М. А. Федотов [и др.] ; под редакцией М. А. Федотова. — Москва : Издательство Юрайт, 2019. </w:t>
      </w:r>
    </w:p>
    <w:p w:rsidR="001331DC" w:rsidRPr="00716F1D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44. Франгулова Е.В. Сущность концепции «электронное правительство» и мировой опыт ее реализации // Вестник Астраханского государственного технического университета. Серия: Управление, вычислительная техника и информатика. 2010. №1</w:t>
      </w:r>
    </w:p>
    <w:p w:rsidR="001331DC" w:rsidRPr="00716F1D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45. Хасаншин И.А. Проблематика «электронного правительства» в работах отечественных и зарубежных авторов // Российское предпринимательство. 2011. №10.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46. Чепурнова Н. М., Ефимова Л. Л. Правовые основы информатики. Учебное пособие. — М.: Юнити-Дана. 2015. </w:t>
      </w:r>
    </w:p>
    <w:p w:rsidR="001331DC" w:rsidRPr="00146E2C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47. Чубукова С.Г. Теоретические проблемы системы субъектов информационного права / С.Г. Чубукова // Право и государство: теория и практика. — 2018. </w:t>
      </w:r>
    </w:p>
    <w:p w:rsidR="001331DC" w:rsidRPr="00716F1D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48. Шаповалов Н.В. Проблемы информатизации государственных органов власти. Регламенты. Разработка локальной нормативно-правовой базы. - СПб: Нева, 2005.</w:t>
      </w:r>
    </w:p>
    <w:p w:rsidR="001331DC" w:rsidRPr="00716F1D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49. Шевердяев С.Н. Правовое сопровождение «электронного правительства» в России: новые идеалы и старые проблемы // Государственная власть и местное самоуправление. 2008. № 11.</w:t>
      </w:r>
    </w:p>
    <w:p w:rsidR="001331DC" w:rsidRPr="00716F1D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50. Юрасов А.В. Электронная коммерция. - М., 2011.</w:t>
      </w:r>
    </w:p>
    <w:p w:rsidR="001331DC" w:rsidRPr="00716F1D" w:rsidRDefault="001331DC" w:rsidP="001331D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51. Юртаев А.Н. Моделирование инновационной деятельности в системе технологий государственного управления. Автореф. дис. докт. экон. наук. - Казань, 2009.</w:t>
      </w:r>
    </w:p>
    <w:p w:rsidR="008663EB" w:rsidRPr="00716F1D" w:rsidRDefault="008663E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F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16F1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663EB" w:rsidRPr="00716F1D" w:rsidRDefault="008663EB" w:rsidP="00716F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663EB" w:rsidRPr="00716F1D" w:rsidSect="003676A2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53F" w:rsidRDefault="0080353F" w:rsidP="00716F1D">
      <w:pPr>
        <w:spacing w:after="0" w:line="240" w:lineRule="auto"/>
      </w:pPr>
      <w:r>
        <w:separator/>
      </w:r>
    </w:p>
  </w:endnote>
  <w:endnote w:type="continuationSeparator" w:id="0">
    <w:p w:rsidR="0080353F" w:rsidRDefault="0080353F" w:rsidP="00716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MT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6381089"/>
      <w:docPartObj>
        <w:docPartGallery w:val="Page Numbers (Bottom of Page)"/>
        <w:docPartUnique/>
      </w:docPartObj>
    </w:sdtPr>
    <w:sdtEndPr/>
    <w:sdtContent>
      <w:p w:rsidR="003676A2" w:rsidRPr="003676A2" w:rsidRDefault="00CA6731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76A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676A2" w:rsidRPr="003676A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676A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72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676A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676A2" w:rsidRDefault="003676A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53F" w:rsidRDefault="0080353F" w:rsidP="00716F1D">
      <w:pPr>
        <w:spacing w:after="0" w:line="240" w:lineRule="auto"/>
      </w:pPr>
      <w:r>
        <w:separator/>
      </w:r>
    </w:p>
  </w:footnote>
  <w:footnote w:type="continuationSeparator" w:id="0">
    <w:p w:rsidR="0080353F" w:rsidRDefault="0080353F" w:rsidP="00716F1D">
      <w:pPr>
        <w:spacing w:after="0" w:line="240" w:lineRule="auto"/>
      </w:pPr>
      <w:r>
        <w:continuationSeparator/>
      </w:r>
    </w:p>
  </w:footnote>
  <w:footnote w:id="1">
    <w:p w:rsidR="00716F1D" w:rsidRPr="00F9724D" w:rsidRDefault="00716F1D" w:rsidP="00F97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24D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F9724D">
        <w:rPr>
          <w:rFonts w:ascii="Times New Roman" w:hAnsi="Times New Roman" w:cs="Times New Roman"/>
          <w:sz w:val="24"/>
          <w:szCs w:val="24"/>
        </w:rPr>
        <w:t xml:space="preserve"> Пономарев В.С. Правительственные порталы как основной интерфейс между властью и обществом. Международный и российский опыт создания. – М.: Инорматик, 2006. </w:t>
      </w:r>
    </w:p>
  </w:footnote>
  <w:footnote w:id="2">
    <w:p w:rsidR="00716F1D" w:rsidRPr="00F9724D" w:rsidRDefault="00716F1D" w:rsidP="00F97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24D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F9724D">
        <w:rPr>
          <w:rFonts w:ascii="Times New Roman" w:hAnsi="Times New Roman" w:cs="Times New Roman"/>
          <w:sz w:val="24"/>
          <w:szCs w:val="24"/>
        </w:rPr>
        <w:t xml:space="preserve"> Документ корпорации Microsoft. Внедрение концепции «электронного правительства». Стратегия по автоматизации государственных служб» март </w:t>
      </w:r>
      <w:smartTag w:uri="urn:schemas-microsoft-com:office:smarttags" w:element="metricconverter">
        <w:smartTagPr>
          <w:attr w:name="ProductID" w:val="2004 г"/>
        </w:smartTagPr>
        <w:r w:rsidRPr="00F9724D">
          <w:rPr>
            <w:rFonts w:ascii="Times New Roman" w:hAnsi="Times New Roman" w:cs="Times New Roman"/>
            <w:sz w:val="24"/>
            <w:szCs w:val="24"/>
          </w:rPr>
          <w:t>2004 г</w:t>
        </w:r>
      </w:smartTag>
      <w:r w:rsidRPr="00F9724D">
        <w:rPr>
          <w:rFonts w:ascii="Times New Roman" w:hAnsi="Times New Roman" w:cs="Times New Roman"/>
          <w:sz w:val="24"/>
          <w:szCs w:val="24"/>
        </w:rPr>
        <w:t>. http://www.microsoft.com/rus/government/ whitepapers/eGov_Strategy.asp</w:t>
      </w:r>
    </w:p>
  </w:footnote>
  <w:footnote w:id="3">
    <w:p w:rsidR="00716F1D" w:rsidRPr="00F9724D" w:rsidRDefault="00716F1D" w:rsidP="00F97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24D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F9724D">
        <w:rPr>
          <w:rFonts w:ascii="Times New Roman" w:hAnsi="Times New Roman" w:cs="Times New Roman"/>
          <w:sz w:val="24"/>
          <w:szCs w:val="24"/>
        </w:rPr>
        <w:t xml:space="preserve"> Оберемко Н.К. «Электронное правительство»: проблемы и перспективы. – М.: Дело, 2005.</w:t>
      </w:r>
    </w:p>
  </w:footnote>
  <w:footnote w:id="4">
    <w:p w:rsidR="00716F1D" w:rsidRPr="00F9724D" w:rsidRDefault="00716F1D" w:rsidP="00F97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24D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F9724D">
        <w:rPr>
          <w:rFonts w:ascii="Times New Roman" w:hAnsi="Times New Roman" w:cs="Times New Roman"/>
          <w:sz w:val="24"/>
          <w:szCs w:val="24"/>
        </w:rPr>
        <w:t xml:space="preserve"> Пономарев В.С. Правительственные порталы как основной интерфейс между властью и обществом. Международный и российский опыт создания. – М.: Инорматик, 2006. </w:t>
      </w:r>
    </w:p>
  </w:footnote>
  <w:footnote w:id="5">
    <w:p w:rsidR="00716F1D" w:rsidRPr="00F9724D" w:rsidRDefault="00716F1D" w:rsidP="00F97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24D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F9724D">
        <w:rPr>
          <w:rFonts w:ascii="Times New Roman" w:hAnsi="Times New Roman" w:cs="Times New Roman"/>
          <w:sz w:val="24"/>
          <w:szCs w:val="24"/>
        </w:rPr>
        <w:t xml:space="preserve"> Коротков АН. Перспективы и проблемы создания Интернет-порталов органов государственной власти в России // Государство в </w:t>
      </w:r>
      <w:r w:rsidRPr="00F9724D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F9724D">
        <w:rPr>
          <w:rFonts w:ascii="Times New Roman" w:hAnsi="Times New Roman" w:cs="Times New Roman"/>
          <w:sz w:val="24"/>
          <w:szCs w:val="24"/>
        </w:rPr>
        <w:t xml:space="preserve"> веке. – 2004. </w:t>
      </w:r>
    </w:p>
  </w:footnote>
  <w:footnote w:id="6">
    <w:p w:rsidR="00716F1D" w:rsidRPr="00F9724D" w:rsidRDefault="00716F1D" w:rsidP="00F97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24D">
        <w:rPr>
          <w:rStyle w:val="a7"/>
          <w:rFonts w:ascii="Times New Roman" w:hAnsi="Times New Roman" w:cs="Times New Roman"/>
          <w:sz w:val="24"/>
          <w:szCs w:val="24"/>
        </w:rPr>
        <w:footnoteRef/>
      </w:r>
      <w:r w:rsidRPr="00F9724D">
        <w:rPr>
          <w:rFonts w:ascii="Times New Roman" w:hAnsi="Times New Roman" w:cs="Times New Roman"/>
          <w:sz w:val="24"/>
          <w:szCs w:val="24"/>
        </w:rPr>
        <w:t xml:space="preserve"> Коротков АН. Перспективы и проблемы создания Интернет-порталов органов государственной власти в России // </w:t>
      </w:r>
      <w:r w:rsidR="004F47DF" w:rsidRPr="00F9724D">
        <w:rPr>
          <w:rFonts w:ascii="Times New Roman" w:hAnsi="Times New Roman" w:cs="Times New Roman"/>
          <w:sz w:val="24"/>
          <w:szCs w:val="24"/>
        </w:rPr>
        <w:t>Государство в XXI веке. – 2004.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EC8"/>
    <w:multiLevelType w:val="hybridMultilevel"/>
    <w:tmpl w:val="25104FDC"/>
    <w:lvl w:ilvl="0" w:tplc="0419000F">
      <w:start w:val="1"/>
      <w:numFmt w:val="bullet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5EA089B"/>
    <w:multiLevelType w:val="multilevel"/>
    <w:tmpl w:val="B13C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E66FE"/>
    <w:multiLevelType w:val="multilevel"/>
    <w:tmpl w:val="DC680D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01E86"/>
    <w:multiLevelType w:val="hybridMultilevel"/>
    <w:tmpl w:val="564AE63A"/>
    <w:lvl w:ilvl="0" w:tplc="0419000F">
      <w:start w:val="1"/>
      <w:numFmt w:val="bullet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0E117FC"/>
    <w:multiLevelType w:val="hybridMultilevel"/>
    <w:tmpl w:val="9BA23370"/>
    <w:lvl w:ilvl="0" w:tplc="0419000F">
      <w:start w:val="1"/>
      <w:numFmt w:val="bullet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6E66F0E"/>
    <w:multiLevelType w:val="hybridMultilevel"/>
    <w:tmpl w:val="9780840E"/>
    <w:lvl w:ilvl="0" w:tplc="0419000F">
      <w:start w:val="1"/>
      <w:numFmt w:val="bullet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6237C07"/>
    <w:multiLevelType w:val="multilevel"/>
    <w:tmpl w:val="E9BC60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5D4D68"/>
    <w:multiLevelType w:val="multilevel"/>
    <w:tmpl w:val="C71AC5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EB1"/>
    <w:rsid w:val="000109A4"/>
    <w:rsid w:val="000743FE"/>
    <w:rsid w:val="000E6237"/>
    <w:rsid w:val="000F4BC3"/>
    <w:rsid w:val="001331DC"/>
    <w:rsid w:val="0016649E"/>
    <w:rsid w:val="00192979"/>
    <w:rsid w:val="001E7B49"/>
    <w:rsid w:val="001F11E5"/>
    <w:rsid w:val="00202321"/>
    <w:rsid w:val="00237EC7"/>
    <w:rsid w:val="002854F1"/>
    <w:rsid w:val="002C0343"/>
    <w:rsid w:val="002D6AB6"/>
    <w:rsid w:val="00304A74"/>
    <w:rsid w:val="0033239E"/>
    <w:rsid w:val="0036716D"/>
    <w:rsid w:val="003676A2"/>
    <w:rsid w:val="00374CA0"/>
    <w:rsid w:val="00380A38"/>
    <w:rsid w:val="003B619D"/>
    <w:rsid w:val="004029B4"/>
    <w:rsid w:val="004B292D"/>
    <w:rsid w:val="004F47DF"/>
    <w:rsid w:val="005C0107"/>
    <w:rsid w:val="005C6297"/>
    <w:rsid w:val="005C722D"/>
    <w:rsid w:val="005C7ADC"/>
    <w:rsid w:val="005F0854"/>
    <w:rsid w:val="00610394"/>
    <w:rsid w:val="00626F05"/>
    <w:rsid w:val="00666A73"/>
    <w:rsid w:val="0069454F"/>
    <w:rsid w:val="006977A9"/>
    <w:rsid w:val="006B44B4"/>
    <w:rsid w:val="006D48D7"/>
    <w:rsid w:val="00716F1D"/>
    <w:rsid w:val="00720B1D"/>
    <w:rsid w:val="00727FEF"/>
    <w:rsid w:val="00733968"/>
    <w:rsid w:val="00765BC8"/>
    <w:rsid w:val="007704DF"/>
    <w:rsid w:val="007E5E7B"/>
    <w:rsid w:val="0080353F"/>
    <w:rsid w:val="008663EB"/>
    <w:rsid w:val="00871422"/>
    <w:rsid w:val="00906EB1"/>
    <w:rsid w:val="00917913"/>
    <w:rsid w:val="00925021"/>
    <w:rsid w:val="00940B6E"/>
    <w:rsid w:val="00963D65"/>
    <w:rsid w:val="00A71E78"/>
    <w:rsid w:val="00A81852"/>
    <w:rsid w:val="00AD5EA5"/>
    <w:rsid w:val="00AE4000"/>
    <w:rsid w:val="00B37041"/>
    <w:rsid w:val="00BA3ADE"/>
    <w:rsid w:val="00C22E37"/>
    <w:rsid w:val="00C2354E"/>
    <w:rsid w:val="00C340CB"/>
    <w:rsid w:val="00C81198"/>
    <w:rsid w:val="00C8305E"/>
    <w:rsid w:val="00CA66EB"/>
    <w:rsid w:val="00CA6731"/>
    <w:rsid w:val="00CE010B"/>
    <w:rsid w:val="00CE33D0"/>
    <w:rsid w:val="00CF1D24"/>
    <w:rsid w:val="00D3456B"/>
    <w:rsid w:val="00D8192A"/>
    <w:rsid w:val="00DB0DAD"/>
    <w:rsid w:val="00DC794B"/>
    <w:rsid w:val="00DD327B"/>
    <w:rsid w:val="00DD46E7"/>
    <w:rsid w:val="00DE6B93"/>
    <w:rsid w:val="00E67EAB"/>
    <w:rsid w:val="00E802DC"/>
    <w:rsid w:val="00ED0F78"/>
    <w:rsid w:val="00F32A3A"/>
    <w:rsid w:val="00F45B09"/>
    <w:rsid w:val="00F5448F"/>
    <w:rsid w:val="00F9724D"/>
    <w:rsid w:val="00FA7A00"/>
    <w:rsid w:val="00FF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0E565DE"/>
  <w15:docId w15:val="{2BB0CFBC-4C42-4048-81C2-436E1288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AB6"/>
  </w:style>
  <w:style w:type="paragraph" w:styleId="1">
    <w:name w:val="heading 1"/>
    <w:basedOn w:val="a"/>
    <w:next w:val="a"/>
    <w:link w:val="10"/>
    <w:uiPriority w:val="9"/>
    <w:qFormat/>
    <w:rsid w:val="003676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704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6AB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6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D6A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Emphasis"/>
    <w:basedOn w:val="a0"/>
    <w:uiPriority w:val="20"/>
    <w:qFormat/>
    <w:rsid w:val="002D6AB6"/>
    <w:rPr>
      <w:i/>
      <w:iCs/>
    </w:rPr>
  </w:style>
  <w:style w:type="paragraph" w:styleId="a6">
    <w:name w:val="List Paragraph"/>
    <w:basedOn w:val="a"/>
    <w:uiPriority w:val="34"/>
    <w:qFormat/>
    <w:rsid w:val="00716F1D"/>
    <w:pPr>
      <w:ind w:left="720"/>
      <w:contextualSpacing/>
    </w:pPr>
  </w:style>
  <w:style w:type="character" w:styleId="a7">
    <w:name w:val="footnote reference"/>
    <w:basedOn w:val="a0"/>
    <w:semiHidden/>
    <w:rsid w:val="00716F1D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16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6F1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676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unhideWhenUsed/>
    <w:qFormat/>
    <w:rsid w:val="003676A2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3676A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676A2"/>
    <w:pPr>
      <w:tabs>
        <w:tab w:val="right" w:leader="dot" w:pos="9345"/>
      </w:tabs>
      <w:spacing w:after="100"/>
      <w:ind w:firstLine="709"/>
    </w:pPr>
  </w:style>
  <w:style w:type="paragraph" w:styleId="ab">
    <w:name w:val="header"/>
    <w:basedOn w:val="a"/>
    <w:link w:val="ac"/>
    <w:uiPriority w:val="99"/>
    <w:semiHidden/>
    <w:unhideWhenUsed/>
    <w:rsid w:val="00367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676A2"/>
  </w:style>
  <w:style w:type="paragraph" w:styleId="ad">
    <w:name w:val="footer"/>
    <w:basedOn w:val="a"/>
    <w:link w:val="ae"/>
    <w:uiPriority w:val="99"/>
    <w:unhideWhenUsed/>
    <w:rsid w:val="00367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676A2"/>
  </w:style>
  <w:style w:type="character" w:customStyle="1" w:styleId="20">
    <w:name w:val="Заголовок 2 Знак"/>
    <w:basedOn w:val="a0"/>
    <w:link w:val="2"/>
    <w:uiPriority w:val="9"/>
    <w:rsid w:val="007704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f">
    <w:name w:val="Table Grid"/>
    <w:basedOn w:val="a1"/>
    <w:uiPriority w:val="59"/>
    <w:rsid w:val="005C7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6098">
          <w:marLeft w:val="33"/>
          <w:marRight w:val="33"/>
          <w:marTop w:val="33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7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ch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crf.go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uma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uncil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esident.kremlin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CF74B-1B82-4A45-8823-D8523902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7581</Words>
  <Characters>43216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7</cp:revision>
  <cp:lastPrinted>2021-06-21T14:00:00Z</cp:lastPrinted>
  <dcterms:created xsi:type="dcterms:W3CDTF">2021-06-21T14:00:00Z</dcterms:created>
  <dcterms:modified xsi:type="dcterms:W3CDTF">2021-06-24T07:12:00Z</dcterms:modified>
</cp:coreProperties>
</file>