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6F68" wp14:editId="26DFD222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B3F8A" w:rsidRPr="00C87CCE" w:rsidRDefault="00D9355C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>
        <w:rPr>
          <w:rFonts w:ascii="Times New Roman" w:eastAsia="FranklinGothicBook" w:hAnsi="Times New Roman" w:cs="Times New Roman"/>
          <w:b/>
          <w:sz w:val="28"/>
          <w:szCs w:val="28"/>
        </w:rPr>
        <w:t>Кафедра психологии</w:t>
      </w:r>
      <w:r w:rsidR="006C168D">
        <w:rPr>
          <w:rFonts w:ascii="Times New Roman" w:eastAsia="FranklinGothicBook" w:hAnsi="Times New Roman" w:cs="Times New Roman"/>
          <w:b/>
          <w:sz w:val="28"/>
          <w:szCs w:val="28"/>
        </w:rPr>
        <w:t xml:space="preserve"> и</w:t>
      </w:r>
      <w:bookmarkStart w:id="1" w:name="_GoBack"/>
      <w:bookmarkEnd w:id="1"/>
      <w:r>
        <w:rPr>
          <w:rFonts w:ascii="Times New Roman" w:eastAsia="FranklinGothicBook" w:hAnsi="Times New Roman" w:cs="Times New Roman"/>
          <w:b/>
          <w:sz w:val="28"/>
          <w:szCs w:val="28"/>
        </w:rPr>
        <w:t xml:space="preserve"> педагогики </w:t>
      </w: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EB3F8A" w:rsidRPr="00D86DD9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EB3F8A" w:rsidRPr="00C87CCE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A215CD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Образовательные программы для детей дошкольного возраста и начальной школы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475233" w:rsidRDefault="00475233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A00526" w:rsidRDefault="00A00526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A00526" w:rsidRDefault="00A00526" w:rsidP="00D9355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:rsidR="00A00526" w:rsidRPr="00D9355C" w:rsidRDefault="00A00526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7C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6943FE" w:rsidRDefault="006943F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6943FE" w:rsidRDefault="006943F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6943FE" w:rsidRDefault="006943F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6943FE" w:rsidRDefault="006943F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6943FE" w:rsidRDefault="006943F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6C3C3D" w:rsidRPr="00C87CCE" w:rsidRDefault="006C3C3D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2017</w:t>
      </w: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Pr="000175C5" w:rsidRDefault="00EB3F8A" w:rsidP="00EB3F8A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t>СОДЕРЖАНИЕ</w:t>
      </w:r>
    </w:p>
    <w:p w:rsidR="00EB3F8A" w:rsidRPr="00423CCE" w:rsidRDefault="00EB3F8A" w:rsidP="00EB3F8A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6C168D" w:rsidP="00EB3F8A">
      <w:pPr>
        <w:pStyle w:val="11"/>
        <w:rPr>
          <w:noProof/>
          <w:sz w:val="26"/>
          <w:szCs w:val="26"/>
        </w:rPr>
      </w:pPr>
      <w:hyperlink w:anchor="_Toc485824182" w:history="1">
        <w:r w:rsidR="00EB3F8A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6C168D" w:rsidP="00EB3F8A">
      <w:pPr>
        <w:pStyle w:val="11"/>
        <w:rPr>
          <w:noProof/>
          <w:sz w:val="26"/>
          <w:szCs w:val="26"/>
        </w:rPr>
      </w:pPr>
      <w:hyperlink w:anchor="_Toc485824183" w:history="1">
        <w:r w:rsidR="00EB3F8A" w:rsidRPr="00423CCE">
          <w:rPr>
            <w:rStyle w:val="a3"/>
            <w:noProof/>
            <w:sz w:val="26"/>
            <w:szCs w:val="26"/>
          </w:rPr>
          <w:t xml:space="preserve">3. </w:t>
        </w:r>
        <w:r w:rsidR="00EB3F8A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A20BBE">
          <w:rPr>
            <w:noProof/>
            <w:webHidden/>
            <w:sz w:val="26"/>
            <w:szCs w:val="26"/>
          </w:rPr>
          <w:t>3</w:t>
        </w:r>
      </w:hyperlink>
    </w:p>
    <w:p w:rsidR="00EB3F8A" w:rsidRPr="00423CCE" w:rsidRDefault="006C168D" w:rsidP="00EB3F8A">
      <w:pPr>
        <w:pStyle w:val="11"/>
        <w:rPr>
          <w:noProof/>
          <w:sz w:val="26"/>
          <w:szCs w:val="26"/>
        </w:rPr>
      </w:pPr>
      <w:hyperlink w:anchor="_Toc485824184" w:history="1">
        <w:r w:rsidR="00EB3F8A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8A3E11">
          <w:rPr>
            <w:noProof/>
            <w:webHidden/>
            <w:sz w:val="26"/>
            <w:szCs w:val="26"/>
          </w:rPr>
          <w:t>4</w:t>
        </w:r>
      </w:hyperlink>
    </w:p>
    <w:p w:rsidR="00EB3F8A" w:rsidRPr="00423CCE" w:rsidRDefault="006C168D" w:rsidP="00EB3F8A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EB3F8A" w:rsidRPr="00423CCE">
          <w:rPr>
            <w:rStyle w:val="a3"/>
            <w:noProof/>
            <w:sz w:val="26"/>
            <w:szCs w:val="26"/>
          </w:rPr>
          <w:t xml:space="preserve">5. </w:t>
        </w:r>
        <w:r w:rsidR="00EB3F8A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8A3E11">
          <w:rPr>
            <w:noProof/>
            <w:webHidden/>
            <w:sz w:val="26"/>
            <w:szCs w:val="26"/>
          </w:rPr>
          <w:t>5</w:t>
        </w:r>
      </w:hyperlink>
    </w:p>
    <w:p w:rsidR="00EB3F8A" w:rsidRPr="00A540EE" w:rsidRDefault="00EB3F8A" w:rsidP="00EB3F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</w:t>
      </w:r>
      <w:r w:rsidR="007F334D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>..</w:t>
      </w:r>
      <w:r w:rsidR="00A20BBE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Pr="00B02A2A" w:rsidRDefault="007F334D" w:rsidP="00EB3F8A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EB3F8A" w:rsidRPr="00B02A2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B3F8A" w:rsidRPr="00C87CCE" w:rsidRDefault="00EB3F8A" w:rsidP="00EB3F8A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C87CCE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C87CCE">
        <w:rPr>
          <w:spacing w:val="-4"/>
          <w:sz w:val="28"/>
          <w:szCs w:val="28"/>
        </w:rPr>
        <w:t>балльно</w:t>
      </w:r>
      <w:proofErr w:type="spellEnd"/>
      <w:r w:rsidRPr="00C87CCE">
        <w:rPr>
          <w:spacing w:val="-4"/>
          <w:sz w:val="28"/>
          <w:szCs w:val="28"/>
        </w:rPr>
        <w:t>-рейтинговой системы (БРС) Университета.</w:t>
      </w:r>
    </w:p>
    <w:p w:rsidR="00890798" w:rsidRPr="004D5944" w:rsidRDefault="00890798" w:rsidP="00890798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Рейтинговая работа по дисциплине представляется в виде </w:t>
      </w:r>
      <w:r w:rsidR="00694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4D59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6943F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D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студентами самостоятельно в форме презентации.</w:t>
      </w:r>
    </w:p>
    <w:p w:rsidR="00EB3F8A" w:rsidRDefault="00EB3F8A" w:rsidP="00EB3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F8A" w:rsidRDefault="006943FE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EB3F8A"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EB3F8A" w:rsidRPr="00C81102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944" w:rsidRDefault="00890798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предоставляется возможность самостоятельно выбрать тему </w:t>
      </w:r>
      <w:r w:rsidR="00A21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(раскрытие одной из программ или УМК)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проекта-презентации из следующего 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списка.</w:t>
      </w:r>
    </w:p>
    <w:p w:rsidR="004D5944" w:rsidRPr="004D5944" w:rsidRDefault="004D5944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«Развитие» (</w:t>
      </w:r>
      <w:r w:rsidRPr="00A2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В. Запорожец и Л. А. </w:t>
      </w:r>
      <w:proofErr w:type="spellStart"/>
      <w:r w:rsidRPr="00A215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A215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Arial"/>
          <w:sz w:val="28"/>
          <w:szCs w:val="28"/>
          <w:lang w:eastAsia="ru-RU"/>
        </w:rPr>
        <w:t>2. «Счастливый ребенок»,  (А. И. Савенков, С. А. Козлова)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Система развивающего обучения Д. Б. </w:t>
      </w:r>
      <w:proofErr w:type="spellStart"/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В. В. Давыдова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Система развивающего обучения Л. В. </w:t>
      </w:r>
      <w:proofErr w:type="spellStart"/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Программа развивающего обучения М. </w:t>
      </w:r>
      <w:proofErr w:type="spellStart"/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Образовательная система «Школа 2100».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Образовательная система Ш. А. </w:t>
      </w:r>
      <w:proofErr w:type="spellStart"/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</w:t>
      </w:r>
      <w:proofErr w:type="gramEnd"/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обучения: УМК «Школа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УМК «Гармония»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УМК «Начальная школа XXI века»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11.УМК «Перспективная начальная школа»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5CD" w:rsidRPr="00A215CD" w:rsidRDefault="00A215CD" w:rsidP="00A21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УМК «Планета знаний»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5944" w:rsidRDefault="004D5944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F8A" w:rsidRPr="00C87CCE" w:rsidRDefault="006C3C3D" w:rsidP="00EB3F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EB3F8A" w:rsidRPr="00C87CCE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ПО ВЫПОЛНЕНИЮ РЕЙТИНГОВОЙ РАБОТЫ</w:t>
      </w:r>
    </w:p>
    <w:p w:rsidR="00EB3F8A" w:rsidRDefault="00EB3F8A" w:rsidP="00EB3F8A">
      <w:pPr>
        <w:pStyle w:val="11"/>
      </w:pPr>
    </w:p>
    <w:p w:rsidR="004D5944" w:rsidRPr="00890798" w:rsidRDefault="006943FE" w:rsidP="00890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Гуманитарный </w:t>
      </w:r>
      <w:r w:rsidR="004D5944" w:rsidRPr="00890798">
        <w:rPr>
          <w:rFonts w:ascii="Times New Roman" w:hAnsi="Times New Roman" w:cs="Times New Roman"/>
          <w:sz w:val="28"/>
          <w:szCs w:val="28"/>
          <w:lang w:eastAsia="ru-RU"/>
        </w:rPr>
        <w:t>проект-презентация отражает одну из актуальных проблем современного общества.</w:t>
      </w:r>
    </w:p>
    <w:p w:rsidR="004D5944" w:rsidRPr="00890798" w:rsidRDefault="004D5944" w:rsidP="00890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798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должен иметь теоретическую значимость, которая состоит в уточнении каких-либо понятий и (или) систематизации каких-либо данных, теоретического материала. Проект должен </w:t>
      </w:r>
      <w:r w:rsidR="00A20BBE">
        <w:rPr>
          <w:rFonts w:ascii="Times New Roman" w:hAnsi="Times New Roman" w:cs="Times New Roman"/>
          <w:sz w:val="28"/>
          <w:szCs w:val="28"/>
          <w:lang w:eastAsia="ru-RU"/>
        </w:rPr>
        <w:t>давать пищу для размышлений</w:t>
      </w:r>
      <w:r w:rsidR="004752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90798">
        <w:rPr>
          <w:rFonts w:ascii="Times New Roman" w:hAnsi="Times New Roman" w:cs="Times New Roman"/>
          <w:sz w:val="28"/>
          <w:szCs w:val="28"/>
          <w:lang w:eastAsia="ru-RU"/>
        </w:rPr>
        <w:t xml:space="preserve">и задавать векторы для более глубоких исследований в рамках </w:t>
      </w:r>
      <w:proofErr w:type="gramStart"/>
      <w:r w:rsidRPr="00890798">
        <w:rPr>
          <w:rFonts w:ascii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890798">
        <w:rPr>
          <w:rFonts w:ascii="Times New Roman" w:hAnsi="Times New Roman" w:cs="Times New Roman"/>
          <w:sz w:val="28"/>
          <w:szCs w:val="28"/>
          <w:lang w:eastAsia="ru-RU"/>
        </w:rPr>
        <w:t xml:space="preserve"> и смежных тем.</w:t>
      </w:r>
    </w:p>
    <w:p w:rsidR="004D5944" w:rsidRPr="00890798" w:rsidRDefault="004D5944" w:rsidP="00890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798">
        <w:rPr>
          <w:rFonts w:ascii="Times New Roman" w:hAnsi="Times New Roman" w:cs="Times New Roman"/>
          <w:sz w:val="28"/>
          <w:szCs w:val="28"/>
          <w:lang w:eastAsia="ru-RU"/>
        </w:rPr>
        <w:tab/>
        <w:t>Практическая значимость проекта презентации заключается в возможном его применении студентом в последующей профессиональной деятельности</w:t>
      </w:r>
      <w:r w:rsidR="00890798" w:rsidRPr="008907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5944" w:rsidRDefault="004D5944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оформлении презентаций выделяют два блока: оформление слайдов и представление информации на них. Для создания </w:t>
      </w:r>
      <w:proofErr w:type="gramStart"/>
      <w:r w:rsidRPr="008907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качественной</w:t>
      </w:r>
      <w:proofErr w:type="gramEnd"/>
      <w:r w:rsidRPr="0089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89079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-презентации необходимо соблюдать ряд требований, предъявляемых к оформлению данных блоков.</w:t>
      </w: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BE" w:rsidRDefault="00A20BBE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Pr="007F334D" w:rsidRDefault="007F334D" w:rsidP="007F33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сочетаемости цветов для проекта-презентации</w:t>
      </w: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4D">
        <w:rPr>
          <w:rFonts w:ascii="Times New Roman" w:eastAsia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C16A42" wp14:editId="73160D03">
            <wp:simplePos x="0" y="0"/>
            <wp:positionH relativeFrom="column">
              <wp:posOffset>1985645</wp:posOffset>
            </wp:positionH>
            <wp:positionV relativeFrom="paragraph">
              <wp:posOffset>68580</wp:posOffset>
            </wp:positionV>
            <wp:extent cx="1828800" cy="1819275"/>
            <wp:effectExtent l="0" t="0" r="0" b="9525"/>
            <wp:wrapNone/>
            <wp:docPr id="4" name="Рисунок 1" descr="194019380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0193801_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4D" w:rsidRPr="00890798" w:rsidRDefault="007F334D" w:rsidP="00890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98" w:rsidRDefault="00890798" w:rsidP="00EB3F8A">
      <w:pPr>
        <w:pStyle w:val="11"/>
      </w:pPr>
    </w:p>
    <w:p w:rsidR="00EB3F8A" w:rsidRPr="00C87CCE" w:rsidRDefault="00EB3F8A" w:rsidP="00EB3F8A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4D5944" w:rsidRPr="004D5944" w:rsidRDefault="004D5944" w:rsidP="004D59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1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4D5944" w:rsidRPr="004D5944" w:rsidTr="004D5944">
        <w:trPr>
          <w:trHeight w:val="686"/>
        </w:trPr>
        <w:tc>
          <w:tcPr>
            <w:tcW w:w="3794" w:type="dxa"/>
            <w:shd w:val="clear" w:color="auto" w:fill="auto"/>
            <w:hideMark/>
          </w:tcPr>
          <w:p w:rsidR="004D5944" w:rsidRPr="00890798" w:rsidRDefault="004D5944" w:rsidP="004D5944">
            <w:pPr>
              <w:widowControl w:val="0"/>
              <w:autoSpaceDE w:val="0"/>
              <w:autoSpaceDN w:val="0"/>
              <w:adjustRightInd w:val="0"/>
              <w:spacing w:before="240" w:after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bCs/>
                <w:sz w:val="24"/>
                <w:szCs w:val="24"/>
              </w:rPr>
              <w:t>Содержание информации</w:t>
            </w:r>
          </w:p>
        </w:tc>
        <w:tc>
          <w:tcPr>
            <w:tcW w:w="5777" w:type="dxa"/>
            <w:shd w:val="clear" w:color="auto" w:fill="auto"/>
            <w:hideMark/>
          </w:tcPr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Используйте короткие слова и предложения.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Минимизируйте количество предлогов, наречий, прилагательных.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Заголовки должны привлекать внимание аудитории.</w:t>
            </w:r>
          </w:p>
        </w:tc>
      </w:tr>
      <w:tr w:rsidR="004D5944" w:rsidRPr="004D5944" w:rsidTr="004D5944">
        <w:tc>
          <w:tcPr>
            <w:tcW w:w="3794" w:type="dxa"/>
            <w:hideMark/>
          </w:tcPr>
          <w:p w:rsidR="004D5944" w:rsidRPr="00890798" w:rsidRDefault="004D5944" w:rsidP="004D5944">
            <w:pPr>
              <w:widowControl w:val="0"/>
              <w:autoSpaceDE w:val="0"/>
              <w:autoSpaceDN w:val="0"/>
              <w:adjustRightInd w:val="0"/>
              <w:spacing w:before="240" w:after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bCs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5777" w:type="dxa"/>
            <w:hideMark/>
          </w:tcPr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-Предпочтительно горизонтальное расположение информации.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Наиболее важная информация должна располагаться в центре экрана.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Если на слайде располагается картинка, надпись должна располагаться под ней.</w:t>
            </w:r>
          </w:p>
        </w:tc>
      </w:tr>
      <w:tr w:rsidR="004D5944" w:rsidRPr="004D5944" w:rsidTr="004D5944">
        <w:tc>
          <w:tcPr>
            <w:tcW w:w="3794" w:type="dxa"/>
            <w:hideMark/>
          </w:tcPr>
          <w:p w:rsidR="004D5944" w:rsidRPr="00890798" w:rsidRDefault="004D5944" w:rsidP="004D5944">
            <w:pPr>
              <w:widowControl w:val="0"/>
              <w:autoSpaceDE w:val="0"/>
              <w:autoSpaceDN w:val="0"/>
              <w:adjustRightInd w:val="0"/>
              <w:spacing w:before="240" w:after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bCs/>
                <w:sz w:val="24"/>
                <w:szCs w:val="24"/>
              </w:rPr>
              <w:t>Шрифты</w:t>
            </w:r>
          </w:p>
        </w:tc>
        <w:tc>
          <w:tcPr>
            <w:tcW w:w="5777" w:type="dxa"/>
            <w:hideMark/>
          </w:tcPr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Для заголовков – не менее 24.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Для информации не менее 18.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Шрифты без засечек легче читать с большого расстояния.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Нельзя смешивать разные типы шрифтов в одной презентации.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Для выделения информации следует использовать жирный шрифт, курсив или подчеркивание.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 xml:space="preserve">- Нельзя злоупотреблять прописными буквами (они читаются хуже </w:t>
            </w:r>
            <w:proofErr w:type="gramStart"/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строчных</w:t>
            </w:r>
            <w:proofErr w:type="gramEnd"/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4D5944" w:rsidRPr="004D5944" w:rsidTr="004D5944">
        <w:tc>
          <w:tcPr>
            <w:tcW w:w="3794" w:type="dxa"/>
            <w:hideMark/>
          </w:tcPr>
          <w:p w:rsidR="004D5944" w:rsidRPr="00890798" w:rsidRDefault="004D5944" w:rsidP="004D5944">
            <w:pPr>
              <w:widowControl w:val="0"/>
              <w:autoSpaceDE w:val="0"/>
              <w:autoSpaceDN w:val="0"/>
              <w:adjustRightInd w:val="0"/>
              <w:spacing w:before="240" w:after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5777" w:type="dxa"/>
            <w:hideMark/>
          </w:tcPr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Следует использовать: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рамки; границы, заливку;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штриховку, стрелки;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рисунки, диаграммы, схемы для иллюстрации наиболее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 xml:space="preserve"> важных фактов.</w:t>
            </w:r>
          </w:p>
        </w:tc>
      </w:tr>
      <w:tr w:rsidR="004D5944" w:rsidRPr="004D5944" w:rsidTr="004D5944">
        <w:tc>
          <w:tcPr>
            <w:tcW w:w="3794" w:type="dxa"/>
            <w:hideMark/>
          </w:tcPr>
          <w:p w:rsidR="004D5944" w:rsidRPr="00890798" w:rsidRDefault="004D5944" w:rsidP="004D5944">
            <w:pPr>
              <w:widowControl w:val="0"/>
              <w:autoSpaceDE w:val="0"/>
              <w:autoSpaceDN w:val="0"/>
              <w:adjustRightInd w:val="0"/>
              <w:spacing w:before="240" w:after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bCs/>
                <w:sz w:val="24"/>
                <w:szCs w:val="24"/>
              </w:rPr>
              <w:t>Объем информации</w:t>
            </w:r>
          </w:p>
        </w:tc>
        <w:tc>
          <w:tcPr>
            <w:tcW w:w="5777" w:type="dxa"/>
            <w:hideMark/>
          </w:tcPr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Не следует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 xml:space="preserve">- Наибольшая эффективность достигается тогда, когда ключевые пункты отображаются по одному на </w:t>
            </w: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каждом отдельном слайде.</w:t>
            </w:r>
          </w:p>
        </w:tc>
      </w:tr>
      <w:tr w:rsidR="004D5944" w:rsidRPr="004D5944" w:rsidTr="004D5944">
        <w:trPr>
          <w:trHeight w:val="1075"/>
        </w:trPr>
        <w:tc>
          <w:tcPr>
            <w:tcW w:w="3794" w:type="dxa"/>
            <w:hideMark/>
          </w:tcPr>
          <w:p w:rsidR="004D5944" w:rsidRPr="00890798" w:rsidRDefault="004D5944" w:rsidP="004D5944">
            <w:pPr>
              <w:widowControl w:val="0"/>
              <w:autoSpaceDE w:val="0"/>
              <w:autoSpaceDN w:val="0"/>
              <w:adjustRightInd w:val="0"/>
              <w:spacing w:before="240" w:after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Виды слайдов</w:t>
            </w:r>
          </w:p>
        </w:tc>
        <w:tc>
          <w:tcPr>
            <w:tcW w:w="5777" w:type="dxa"/>
            <w:hideMark/>
          </w:tcPr>
          <w:p w:rsidR="004D5944" w:rsidRPr="00890798" w:rsidRDefault="004D5944" w:rsidP="004D5944">
            <w:pPr>
              <w:pageBreakBefore/>
              <w:widowControl w:val="0"/>
              <w:autoSpaceDE w:val="0"/>
              <w:autoSpaceDN w:val="0"/>
              <w:adjustRightInd w:val="0"/>
              <w:spacing w:before="33" w:after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Для обеспечения разнообразия следует использовать разные виды слайдов:</w:t>
            </w:r>
          </w:p>
          <w:p w:rsidR="004D5944" w:rsidRPr="00890798" w:rsidRDefault="004D5944" w:rsidP="004D5944">
            <w:pPr>
              <w:pageBreakBefor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с текстом;</w:t>
            </w:r>
          </w:p>
          <w:p w:rsidR="004D5944" w:rsidRPr="00890798" w:rsidRDefault="004D5944" w:rsidP="004D5944">
            <w:pPr>
              <w:pageBreakBefor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98">
              <w:rPr>
                <w:rFonts w:ascii="Times New Roman" w:eastAsia="Times New Roman" w:hAnsi="Times New Roman"/>
                <w:sz w:val="24"/>
                <w:szCs w:val="24"/>
              </w:rPr>
              <w:t>- с иллюстрациями.</w:t>
            </w:r>
          </w:p>
        </w:tc>
      </w:tr>
    </w:tbl>
    <w:p w:rsidR="00EB3F8A" w:rsidRDefault="00EB3F8A" w:rsidP="00EB3F8A">
      <w:pPr>
        <w:pStyle w:val="a4"/>
        <w:shd w:val="clear" w:color="auto" w:fill="FFFFFF"/>
        <w:ind w:left="0" w:firstLine="709"/>
        <w:jc w:val="both"/>
        <w:rPr>
          <w:spacing w:val="-4"/>
          <w:sz w:val="28"/>
          <w:szCs w:val="28"/>
        </w:rPr>
      </w:pPr>
    </w:p>
    <w:p w:rsidR="00EB3F8A" w:rsidRDefault="00EB3F8A" w:rsidP="00EB3F8A">
      <w:pPr>
        <w:pStyle w:val="11"/>
      </w:pPr>
      <w:r>
        <w:t>5.  КРИТЕРИИ ОЦЕНКИ РЕЙТИНГОВОЙ РАБОТЫ</w:t>
      </w:r>
    </w:p>
    <w:p w:rsidR="006C3C3D" w:rsidRDefault="006C3C3D" w:rsidP="006C3C3D">
      <w:pPr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794"/>
        <w:gridCol w:w="5777"/>
      </w:tblGrid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критерия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Оцениваемые параметры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A2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20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Pr="00A2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презентации (5)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Соответствие темы программе учебного предмета, раздела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Дидактические и методические цели и задачи </w:t>
            </w:r>
            <w:r w:rsidRPr="00A20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проекта-</w:t>
            </w: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презентации (10)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Соответствие целей поставленной теме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Достижение поставленных целей и задач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Выделение основных идей </w:t>
            </w:r>
            <w:r w:rsidRPr="00A20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проекта-</w:t>
            </w: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презентации (10) 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Обоснованность выделения данных идей в качестве основных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Вызывают ли интерес у аудитории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Количество (рекомендуется для запоминания аудиторией не более 4-5)</w:t>
            </w:r>
          </w:p>
        </w:tc>
      </w:tr>
      <w:tr w:rsidR="00A20BBE" w:rsidRPr="00A20BBE" w:rsidTr="00E04E68">
        <w:trPr>
          <w:trHeight w:val="1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Содержание: психологические  и общенаучные аспекты (10)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Актуальность содержания для современного этапа развития психологии и науки в целом</w:t>
            </w:r>
          </w:p>
          <w:p w:rsidR="00A20BBE" w:rsidRPr="00A20BBE" w:rsidRDefault="00A20BBE" w:rsidP="00A20B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Достоверная информация об психологических феноменах.</w:t>
            </w:r>
          </w:p>
          <w:p w:rsidR="00A20BBE" w:rsidRPr="00A20BBE" w:rsidRDefault="00A20BBE" w:rsidP="00A20B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20BBE">
              <w:rPr>
                <w:rFonts w:ascii="Times New Roman" w:eastAsia="Calibri" w:hAnsi="Times New Roman" w:cs="Times New Roman"/>
              </w:rPr>
              <w:t xml:space="preserve"> Внутренняя логика проекта-презентации, логичный и научный стиль изложения содержания </w:t>
            </w:r>
          </w:p>
          <w:p w:rsidR="00A20BBE" w:rsidRPr="00A20BBE" w:rsidRDefault="00A20BBE" w:rsidP="00A20B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Подтвержденность</w:t>
            </w:r>
            <w:proofErr w:type="spellEnd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 всех заключений надежными достоверными источниками</w:t>
            </w:r>
          </w:p>
          <w:p w:rsidR="00A20BBE" w:rsidRPr="00A20BBE" w:rsidRDefault="00A20BBE" w:rsidP="00A20B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Точность изложения основных психологических идей, концепций, используемых в проекте-презентации</w:t>
            </w:r>
          </w:p>
          <w:p w:rsidR="00A20BBE" w:rsidRPr="00A20BBE" w:rsidRDefault="00A20BBE" w:rsidP="00A20B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BBE">
              <w:rPr>
                <w:rFonts w:ascii="Times New Roman" w:eastAsia="Calibri" w:hAnsi="Times New Roman" w:cs="Times New Roman"/>
              </w:rPr>
              <w:t>- Использование цитат великих психологов; соответствие данных цитат проблематике презентации, их общая значимость для проекта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Полезность содержания для теории и практики психологии.</w:t>
            </w:r>
          </w:p>
        </w:tc>
      </w:tr>
      <w:tr w:rsidR="00A20BBE" w:rsidRPr="00A20BBE" w:rsidTr="00E04E68">
        <w:trPr>
          <w:trHeight w:val="12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Уровень психологической рефлексии в представленном проекте (10)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Наличие в проекте ярко выраженной точки зрения его автора по основным рассматриваемым проблемам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Степень логического осмысления ключевых идей и выводов проекта-презентации его автором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20BBE">
              <w:rPr>
                <w:rFonts w:ascii="Times New Roman" w:eastAsia="Calibri" w:hAnsi="Times New Roman" w:cs="Times New Roman"/>
              </w:rPr>
              <w:t>Корреляция основных результатов проекта  с личной мировоззренческой и научной позицией автора проекта</w:t>
            </w:r>
          </w:p>
        </w:tc>
      </w:tr>
      <w:tr w:rsidR="00A20BBE" w:rsidRPr="00A20BBE" w:rsidTr="00E04E68">
        <w:trPr>
          <w:trHeight w:val="5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Подбор текстовых материалов научной направленности (10)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Соответствие использованных источников теме и содержанию проекта-презентации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Содержательная адекватность и надежность текстовых материалов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Стилистическая</w:t>
            </w:r>
            <w:proofErr w:type="gramEnd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разноплановость</w:t>
            </w:r>
            <w:proofErr w:type="spellEnd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 текстов 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Использование текстовых Интернет-ресурсов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Подбор графической, ауди</w:t>
            </w:r>
            <w:proofErr w:type="gramStart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 и видео-информации для создания проекта-презентации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Соответствие графического материала содержанию презентации.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Наличие и необходимость ауди</w:t>
            </w:r>
            <w:proofErr w:type="gramStart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 xml:space="preserve"> и видео-фрагментов, их соответствие </w:t>
            </w:r>
            <w:r w:rsidRPr="00A20B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содержанию</w:t>
            </w:r>
            <w:r w:rsidRPr="00A20BB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20B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проекта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A20B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презентации.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Подача материала проекта-презентации (5)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Хронология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Приоритет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Тематическая последовательность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Структура по принципу «проблема-решение»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Логика и переходы в процессе защиты проекта-презентации (10)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От вступления к основной части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От одной основной идеи (части) к другой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От одного слайда к другому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Гиперссылки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Заключение (10)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Яркое высказывание - переход к заключению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Повторение основных целей и задач выступления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Выводы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Подведение итогов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Короткое и запоминающееся высказывание в конце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Дизайн презентации (5)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Шрифт (читаемость)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Корректно ли выбран цвет (фона, шрифта, заголовков)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Элементы анимации</w:t>
            </w:r>
          </w:p>
        </w:tc>
      </w:tr>
      <w:tr w:rsidR="00A20BBE" w:rsidRPr="00A20BBE" w:rsidTr="00E04E68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Техническая часть (5)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Грамматика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Стилистика</w:t>
            </w:r>
          </w:p>
          <w:p w:rsidR="00A20BBE" w:rsidRPr="00A20BBE" w:rsidRDefault="00A20BBE" w:rsidP="00A20BBE">
            <w:pPr>
              <w:widowControl w:val="0"/>
              <w:autoSpaceDE w:val="0"/>
              <w:autoSpaceDN w:val="0"/>
              <w:adjustRightInd w:val="0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lang w:eastAsia="ru-RU"/>
              </w:rPr>
              <w:t>- Наличие ошибок правописания и опечаток</w:t>
            </w:r>
          </w:p>
        </w:tc>
      </w:tr>
    </w:tbl>
    <w:p w:rsidR="00A20BBE" w:rsidRDefault="00A20BBE" w:rsidP="00890798">
      <w:pPr>
        <w:pStyle w:val="11"/>
        <w:ind w:firstLine="709"/>
        <w:jc w:val="both"/>
        <w:rPr>
          <w:b w:val="0"/>
          <w:sz w:val="24"/>
          <w:szCs w:val="24"/>
        </w:rPr>
      </w:pPr>
    </w:p>
    <w:p w:rsidR="004D5944" w:rsidRPr="00890798" w:rsidRDefault="004D5944" w:rsidP="00890798">
      <w:pPr>
        <w:pStyle w:val="11"/>
        <w:ind w:firstLine="709"/>
        <w:jc w:val="both"/>
        <w:rPr>
          <w:b w:val="0"/>
          <w:sz w:val="24"/>
          <w:szCs w:val="24"/>
        </w:rPr>
      </w:pPr>
      <w:r w:rsidRPr="00890798">
        <w:rPr>
          <w:b w:val="0"/>
          <w:sz w:val="24"/>
          <w:szCs w:val="24"/>
        </w:rPr>
        <w:t>В скобках указано максимальное количество баллов за соответствие социального проекта-презентации тому или иному критерию. По усмотрению преподавателя количество баллов за критерий может быть снижено в случае неполного соответствия. Максимальное количество баллов, которое студент может набрать за рейтинговую работу – 100.</w:t>
      </w:r>
    </w:p>
    <w:p w:rsidR="00EB3F8A" w:rsidRPr="00890798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F334D" w:rsidRDefault="007F334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C3C3D" w:rsidRDefault="006C3C3D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90798" w:rsidRDefault="00890798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B3F8A" w:rsidRPr="00494CED" w:rsidRDefault="00EB3F8A" w:rsidP="00EB3F8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45BFC" wp14:editId="54099562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 w:rsidRPr="00AD3877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</w:t>
      </w:r>
      <w:r w:rsidR="00D9355C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Психологии</w:t>
      </w:r>
      <w:r w:rsidR="006C168D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 и</w:t>
      </w:r>
      <w:r w:rsidR="00D9355C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 педагогики 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02818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sectPr w:rsidR="00EB3F8A" w:rsidRPr="00702818" w:rsidSect="00D9355C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33" w:rsidRDefault="00475233">
      <w:pPr>
        <w:spacing w:after="0" w:line="240" w:lineRule="auto"/>
      </w:pPr>
      <w:r>
        <w:separator/>
      </w:r>
    </w:p>
  </w:endnote>
  <w:endnote w:type="continuationSeparator" w:id="0">
    <w:p w:rsidR="00475233" w:rsidRDefault="0047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475233" w:rsidRDefault="004752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68D">
          <w:rPr>
            <w:noProof/>
          </w:rPr>
          <w:t>2</w:t>
        </w:r>
        <w:r>
          <w:fldChar w:fldCharType="end"/>
        </w:r>
      </w:p>
    </w:sdtContent>
  </w:sdt>
  <w:p w:rsidR="00475233" w:rsidRDefault="004752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33" w:rsidRDefault="00475233">
      <w:pPr>
        <w:spacing w:after="0" w:line="240" w:lineRule="auto"/>
      </w:pPr>
      <w:r>
        <w:separator/>
      </w:r>
    </w:p>
  </w:footnote>
  <w:footnote w:type="continuationSeparator" w:id="0">
    <w:p w:rsidR="00475233" w:rsidRDefault="0047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47598"/>
    <w:multiLevelType w:val="hybridMultilevel"/>
    <w:tmpl w:val="41A844AE"/>
    <w:lvl w:ilvl="0" w:tplc="C532C74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8240867"/>
    <w:multiLevelType w:val="hybridMultilevel"/>
    <w:tmpl w:val="06B83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D9011E"/>
    <w:multiLevelType w:val="hybridMultilevel"/>
    <w:tmpl w:val="DF94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D1D91"/>
    <w:multiLevelType w:val="hybridMultilevel"/>
    <w:tmpl w:val="2676EDB8"/>
    <w:lvl w:ilvl="0" w:tplc="2E24A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93548"/>
    <w:multiLevelType w:val="multilevel"/>
    <w:tmpl w:val="0540BC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84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FEB3B0F"/>
    <w:multiLevelType w:val="hybridMultilevel"/>
    <w:tmpl w:val="E3E8B692"/>
    <w:lvl w:ilvl="0" w:tplc="1F80E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A"/>
    <w:rsid w:val="000B676E"/>
    <w:rsid w:val="000D2F9A"/>
    <w:rsid w:val="000D53AF"/>
    <w:rsid w:val="00332E51"/>
    <w:rsid w:val="0034397E"/>
    <w:rsid w:val="00402061"/>
    <w:rsid w:val="00475233"/>
    <w:rsid w:val="004D5944"/>
    <w:rsid w:val="005D6BB4"/>
    <w:rsid w:val="005E1E33"/>
    <w:rsid w:val="00620D7E"/>
    <w:rsid w:val="006221EF"/>
    <w:rsid w:val="006943FE"/>
    <w:rsid w:val="006C168D"/>
    <w:rsid w:val="006C3C3D"/>
    <w:rsid w:val="00781289"/>
    <w:rsid w:val="0079301C"/>
    <w:rsid w:val="007C6F4F"/>
    <w:rsid w:val="007F334D"/>
    <w:rsid w:val="008769F6"/>
    <w:rsid w:val="00890798"/>
    <w:rsid w:val="008A3E11"/>
    <w:rsid w:val="00A00526"/>
    <w:rsid w:val="00A20BBE"/>
    <w:rsid w:val="00A215CD"/>
    <w:rsid w:val="00B10216"/>
    <w:rsid w:val="00C217E6"/>
    <w:rsid w:val="00CE2C33"/>
    <w:rsid w:val="00D9355C"/>
    <w:rsid w:val="00E81FF0"/>
    <w:rsid w:val="00E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4</cp:revision>
  <dcterms:created xsi:type="dcterms:W3CDTF">2017-07-12T14:09:00Z</dcterms:created>
  <dcterms:modified xsi:type="dcterms:W3CDTF">2019-08-30T07:46:00Z</dcterms:modified>
</cp:coreProperties>
</file>