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9B" w:rsidRPr="0009099B" w:rsidRDefault="0009099B" w:rsidP="0009099B">
      <w:pPr>
        <w:widowControl/>
        <w:autoSpaceDE/>
        <w:autoSpaceDN/>
        <w:adjustRightInd/>
        <w:jc w:val="both"/>
        <w:rPr>
          <w:b/>
          <w:bCs w:val="0"/>
          <w:sz w:val="28"/>
          <w:szCs w:val="28"/>
        </w:rPr>
      </w:pPr>
    </w:p>
    <w:p w:rsidR="0009099B" w:rsidRDefault="0009099B" w:rsidP="0009099B">
      <w:pPr>
        <w:widowControl/>
        <w:autoSpaceDE/>
        <w:autoSpaceDN/>
        <w:adjustRightInd/>
        <w:ind w:firstLine="708"/>
        <w:jc w:val="both"/>
        <w:rPr>
          <w:bCs w:val="0"/>
          <w:sz w:val="28"/>
          <w:szCs w:val="28"/>
        </w:rPr>
      </w:pPr>
      <w:r w:rsidRPr="0009099B">
        <w:rPr>
          <w:bCs w:val="0"/>
          <w:sz w:val="28"/>
          <w:szCs w:val="28"/>
        </w:rPr>
        <w:t xml:space="preserve">Здравствуйте! Я, Ваш </w:t>
      </w:r>
      <w:proofErr w:type="spellStart"/>
      <w:proofErr w:type="gramStart"/>
      <w:r w:rsidRPr="0009099B">
        <w:rPr>
          <w:bCs w:val="0"/>
          <w:sz w:val="28"/>
          <w:szCs w:val="28"/>
        </w:rPr>
        <w:t>тьютор</w:t>
      </w:r>
      <w:proofErr w:type="spellEnd"/>
      <w:r w:rsidRPr="0009099B">
        <w:rPr>
          <w:bCs w:val="0"/>
          <w:sz w:val="28"/>
          <w:szCs w:val="28"/>
        </w:rPr>
        <w:t xml:space="preserve">  -</w:t>
      </w:r>
      <w:proofErr w:type="gramEnd"/>
      <w:r w:rsidRPr="0009099B">
        <w:rPr>
          <w:bCs w:val="0"/>
          <w:sz w:val="28"/>
          <w:szCs w:val="28"/>
        </w:rPr>
        <w:t xml:space="preserve"> </w:t>
      </w:r>
      <w:r w:rsidRPr="0009099B">
        <w:rPr>
          <w:b/>
          <w:bCs w:val="0"/>
          <w:sz w:val="28"/>
          <w:szCs w:val="28"/>
        </w:rPr>
        <w:t>Александр Александрович Веселов</w:t>
      </w:r>
      <w:r w:rsidRPr="0009099B">
        <w:rPr>
          <w:bCs w:val="0"/>
          <w:sz w:val="28"/>
          <w:szCs w:val="28"/>
        </w:rPr>
        <w:t xml:space="preserve"> – кандидат исторических наук, доцент НИУ «МЭИ». Поздравляю Вас с началом изучения учебной дисциплины «Деловая коммуникация». Наша дисциплина включает в себя три контрольных мероприятия:</w:t>
      </w:r>
    </w:p>
    <w:p w:rsidR="0009099B" w:rsidRPr="0009099B" w:rsidRDefault="0009099B" w:rsidP="0009099B">
      <w:pPr>
        <w:widowControl/>
        <w:autoSpaceDE/>
        <w:autoSpaceDN/>
        <w:adjustRightInd/>
        <w:jc w:val="both"/>
        <w:rPr>
          <w:bCs w:val="0"/>
          <w:sz w:val="28"/>
          <w:szCs w:val="28"/>
        </w:rPr>
      </w:pPr>
    </w:p>
    <w:p w:rsidR="0009099B" w:rsidRDefault="0009099B" w:rsidP="0009099B">
      <w:pPr>
        <w:widowControl/>
        <w:autoSpaceDE/>
        <w:autoSpaceDN/>
        <w:adjustRightInd/>
        <w:jc w:val="both"/>
        <w:rPr>
          <w:bCs w:val="0"/>
          <w:i/>
          <w:sz w:val="28"/>
          <w:szCs w:val="28"/>
        </w:rPr>
      </w:pPr>
      <w:r>
        <w:rPr>
          <w:bCs w:val="0"/>
          <w:sz w:val="28"/>
          <w:szCs w:val="28"/>
        </w:rPr>
        <w:t xml:space="preserve">1. </w:t>
      </w:r>
      <w:r w:rsidRPr="0009099B">
        <w:rPr>
          <w:bCs w:val="0"/>
          <w:sz w:val="28"/>
          <w:szCs w:val="28"/>
        </w:rPr>
        <w:t>Контрольная работа «</w:t>
      </w:r>
      <w:r w:rsidRPr="0009099B">
        <w:rPr>
          <w:sz w:val="28"/>
          <w:szCs w:val="28"/>
        </w:rPr>
        <w:t>Модели коммуникации</w:t>
      </w:r>
      <w:r w:rsidRPr="0009099B">
        <w:rPr>
          <w:bCs w:val="0"/>
          <w:sz w:val="28"/>
          <w:szCs w:val="28"/>
        </w:rPr>
        <w:t xml:space="preserve">». </w:t>
      </w:r>
      <w:r w:rsidRPr="0009099B">
        <w:rPr>
          <w:bCs w:val="0"/>
          <w:i/>
          <w:sz w:val="28"/>
          <w:szCs w:val="28"/>
        </w:rPr>
        <w:t>По учебному пособию Часть 1 § 1.</w:t>
      </w:r>
    </w:p>
    <w:p w:rsidR="0009099B" w:rsidRDefault="0009099B" w:rsidP="0009099B">
      <w:pPr>
        <w:widowControl/>
        <w:autoSpaceDE/>
        <w:autoSpaceDN/>
        <w:adjustRightInd/>
        <w:jc w:val="both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 xml:space="preserve">2. </w:t>
      </w:r>
      <w:r w:rsidRPr="0009099B">
        <w:rPr>
          <w:bCs w:val="0"/>
          <w:sz w:val="28"/>
          <w:szCs w:val="28"/>
        </w:rPr>
        <w:t xml:space="preserve">Тест «Вербальные и невербальные коммуникации». </w:t>
      </w:r>
      <w:r w:rsidRPr="0009099B">
        <w:rPr>
          <w:bCs w:val="0"/>
          <w:i/>
          <w:sz w:val="28"/>
          <w:szCs w:val="28"/>
        </w:rPr>
        <w:t>По учебному пособию Часть 3 § 2,3.</w:t>
      </w:r>
    </w:p>
    <w:p w:rsidR="0009099B" w:rsidRPr="0009099B" w:rsidRDefault="0009099B" w:rsidP="0009099B">
      <w:pPr>
        <w:widowControl/>
        <w:autoSpaceDE/>
        <w:autoSpaceDN/>
        <w:adjustRightInd/>
        <w:jc w:val="both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 xml:space="preserve">3. </w:t>
      </w:r>
      <w:r w:rsidRPr="0009099B">
        <w:rPr>
          <w:bCs w:val="0"/>
          <w:sz w:val="28"/>
          <w:szCs w:val="28"/>
        </w:rPr>
        <w:t>Представление реферата на ЛЮБУЮ из предложенных тем. Для этого вам предложен дополнительный список литературы по курсу.</w:t>
      </w:r>
    </w:p>
    <w:p w:rsidR="00EB6FCB" w:rsidRPr="00EB6FCB" w:rsidRDefault="00D62817" w:rsidP="0009099B">
      <w:pPr>
        <w:pStyle w:val="6"/>
        <w:rPr>
          <w:sz w:val="28"/>
          <w:szCs w:val="28"/>
          <w:highlight w:val="green"/>
          <w:u w:val="single"/>
        </w:rPr>
      </w:pPr>
      <w:r w:rsidRPr="0009099B">
        <w:rPr>
          <w:color w:val="000000"/>
          <w:sz w:val="28"/>
          <w:szCs w:val="28"/>
          <w:u w:val="single"/>
        </w:rPr>
        <w:t>Описание шкал оценивания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/>
          <w:bCs w:val="0"/>
          <w:sz w:val="28"/>
          <w:szCs w:val="28"/>
          <w:lang w:eastAsia="en-US"/>
        </w:rPr>
      </w:pPr>
      <w:r w:rsidRPr="00EB6FCB">
        <w:rPr>
          <w:rFonts w:eastAsiaTheme="minorHAnsi"/>
          <w:b/>
          <w:bCs w:val="0"/>
          <w:sz w:val="28"/>
          <w:szCs w:val="28"/>
          <w:lang w:eastAsia="en-US"/>
        </w:rPr>
        <w:t xml:space="preserve">Требования к оформлению письменной </w:t>
      </w:r>
      <w:proofErr w:type="gramStart"/>
      <w:r w:rsidRPr="00EB6FCB">
        <w:rPr>
          <w:rFonts w:eastAsiaTheme="minorHAnsi"/>
          <w:b/>
          <w:bCs w:val="0"/>
          <w:sz w:val="28"/>
          <w:szCs w:val="28"/>
          <w:lang w:eastAsia="en-US"/>
        </w:rPr>
        <w:t>контрольной  работы</w:t>
      </w:r>
      <w:proofErr w:type="gramEnd"/>
      <w:r w:rsidRPr="00EB6FCB">
        <w:rPr>
          <w:rFonts w:eastAsiaTheme="minorHAnsi"/>
          <w:b/>
          <w:bCs w:val="0"/>
          <w:sz w:val="28"/>
          <w:szCs w:val="28"/>
          <w:lang w:eastAsia="en-US"/>
        </w:rPr>
        <w:t xml:space="preserve"> (ПКР).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09099B">
        <w:rPr>
          <w:rFonts w:eastAsiaTheme="minorHAnsi"/>
          <w:bCs w:val="0"/>
          <w:sz w:val="28"/>
          <w:szCs w:val="28"/>
          <w:lang w:eastAsia="en-US"/>
        </w:rPr>
        <w:t xml:space="preserve">Письменная работа </w:t>
      </w:r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выполняется в </w:t>
      </w:r>
      <w:proofErr w:type="spellStart"/>
      <w:r w:rsidRPr="00EB6FCB">
        <w:rPr>
          <w:rFonts w:eastAsiaTheme="minorHAnsi"/>
          <w:bCs w:val="0"/>
          <w:sz w:val="28"/>
          <w:szCs w:val="28"/>
          <w:lang w:eastAsia="en-US"/>
        </w:rPr>
        <w:t>Word</w:t>
      </w:r>
      <w:proofErr w:type="spellEnd"/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 и высылается прикрепленным файлом мне НЕПОСРЕДСТВЕННО НА ЭЛЕКТРОННУЮ ПОЧТУ, а также выкладывается в СДО Прометей, иначе программа НЕ РАЗРЕШИТ мне ПОСТАВИТЬ ОЦЕНКУ за успешно пройденное контрольное мероприятие. Выбрать можно любой из вариантов </w:t>
      </w:r>
      <w:r w:rsidRPr="00EB6FCB">
        <w:rPr>
          <w:rFonts w:eastAsiaTheme="minorHAnsi"/>
          <w:b/>
          <w:bCs w:val="0"/>
          <w:sz w:val="28"/>
          <w:szCs w:val="28"/>
          <w:lang w:eastAsia="en-US"/>
        </w:rPr>
        <w:t>(один на выбор).</w:t>
      </w:r>
    </w:p>
    <w:p w:rsidR="00EB6FCB" w:rsidRPr="0009099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highlight w:val="yellow"/>
          <w:lang w:eastAsia="en-US"/>
        </w:rPr>
        <w:t>Имя файла: ФИ студента группа</w:t>
      </w:r>
      <w:r w:rsidRPr="0009099B">
        <w:rPr>
          <w:rFonts w:eastAsiaTheme="minorHAnsi"/>
          <w:bCs w:val="0"/>
          <w:sz w:val="28"/>
          <w:szCs w:val="28"/>
          <w:highlight w:val="yellow"/>
          <w:lang w:eastAsia="en-US"/>
        </w:rPr>
        <w:t xml:space="preserve"> КР</w:t>
      </w:r>
      <w:r w:rsidRPr="00EB6FCB">
        <w:rPr>
          <w:rFonts w:eastAsiaTheme="minorHAnsi"/>
          <w:bCs w:val="0"/>
          <w:sz w:val="28"/>
          <w:szCs w:val="28"/>
          <w:highlight w:val="yellow"/>
          <w:lang w:eastAsia="en-US"/>
        </w:rPr>
        <w:t xml:space="preserve">. 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lang w:eastAsia="en-US"/>
        </w:rPr>
        <w:t>Ответы следует излагать после того, как Вы продублируете заданный Вам вопрос.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Текст должен быть отформатирован. Шрифт - </w:t>
      </w:r>
      <w:proofErr w:type="spellStart"/>
      <w:r w:rsidRPr="00EB6FCB">
        <w:rPr>
          <w:rFonts w:eastAsiaTheme="minorHAnsi"/>
          <w:bCs w:val="0"/>
          <w:sz w:val="28"/>
          <w:szCs w:val="28"/>
          <w:lang w:eastAsia="en-US"/>
        </w:rPr>
        <w:t>Times</w:t>
      </w:r>
      <w:proofErr w:type="spellEnd"/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 </w:t>
      </w:r>
      <w:proofErr w:type="spellStart"/>
      <w:r w:rsidRPr="00EB6FCB">
        <w:rPr>
          <w:rFonts w:eastAsiaTheme="minorHAnsi"/>
          <w:bCs w:val="0"/>
          <w:sz w:val="28"/>
          <w:szCs w:val="28"/>
          <w:lang w:eastAsia="en-US"/>
        </w:rPr>
        <w:t>New</w:t>
      </w:r>
      <w:proofErr w:type="spellEnd"/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 </w:t>
      </w:r>
      <w:proofErr w:type="spellStart"/>
      <w:r w:rsidRPr="00EB6FCB">
        <w:rPr>
          <w:rFonts w:eastAsiaTheme="minorHAnsi"/>
          <w:bCs w:val="0"/>
          <w:sz w:val="28"/>
          <w:szCs w:val="28"/>
          <w:lang w:eastAsia="en-US"/>
        </w:rPr>
        <w:t>Roman</w:t>
      </w:r>
      <w:proofErr w:type="spellEnd"/>
      <w:r w:rsidRPr="00EB6FCB">
        <w:rPr>
          <w:rFonts w:eastAsiaTheme="minorHAnsi"/>
          <w:bCs w:val="0"/>
          <w:sz w:val="28"/>
          <w:szCs w:val="28"/>
          <w:lang w:eastAsia="en-US"/>
        </w:rPr>
        <w:t>, кегль - 14, межстрочный интервал -1,5, выравнивание - по ширине.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Избегайте грамматических ошибок и фактических неточностей. </w:t>
      </w:r>
    </w:p>
    <w:p w:rsidR="00EB6FCB" w:rsidRPr="00EB6FC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lang w:eastAsia="en-US"/>
        </w:rPr>
        <w:t>При выполнении письменного задания не пытайтесь просто копировать текст лекций или материалы интернета – та</w:t>
      </w:r>
      <w:r w:rsidRPr="0009099B">
        <w:rPr>
          <w:rFonts w:eastAsiaTheme="minorHAnsi"/>
          <w:bCs w:val="0"/>
          <w:sz w:val="28"/>
          <w:szCs w:val="28"/>
          <w:lang w:eastAsia="en-US"/>
        </w:rPr>
        <w:t>кая работа ЗАЧИТЫВАТЬСЯ НЕ БУДЕТ</w:t>
      </w:r>
      <w:r w:rsidRPr="00EB6FCB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D62817" w:rsidRPr="0009099B" w:rsidRDefault="00EB6FCB" w:rsidP="0009099B">
      <w:pPr>
        <w:widowControl/>
        <w:autoSpaceDE/>
        <w:autoSpaceDN/>
        <w:adjustRightInd/>
        <w:spacing w:after="16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B6FCB">
        <w:rPr>
          <w:rFonts w:eastAsiaTheme="minorHAnsi"/>
          <w:bCs w:val="0"/>
          <w:sz w:val="28"/>
          <w:szCs w:val="28"/>
          <w:lang w:eastAsia="en-US"/>
        </w:rPr>
        <w:t xml:space="preserve"> Ответы следует давать своими словами. Допускается привлечение дополнительного материала, а также использование карт, таблиц, иллюстраций. При использовании дополнительного материала обязательно укажите источник: откуда Вы взяли материал, включая названия и адреса сайтов в Интернете.</w:t>
      </w:r>
    </w:p>
    <w:p w:rsidR="00D62817" w:rsidRPr="0009099B" w:rsidRDefault="00D62817" w:rsidP="0009099B">
      <w:pPr>
        <w:pStyle w:val="6"/>
        <w:spacing w:before="0" w:after="0"/>
        <w:rPr>
          <w:sz w:val="28"/>
          <w:szCs w:val="28"/>
        </w:rPr>
      </w:pPr>
      <w:r w:rsidRPr="0009099B">
        <w:rPr>
          <w:sz w:val="28"/>
          <w:szCs w:val="28"/>
        </w:rPr>
        <w:t xml:space="preserve">Методика оценки контрольной работы:  </w:t>
      </w:r>
    </w:p>
    <w:p w:rsidR="00D62817" w:rsidRPr="0009099B" w:rsidRDefault="00D62817" w:rsidP="000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9099B">
        <w:rPr>
          <w:sz w:val="28"/>
          <w:szCs w:val="28"/>
        </w:rPr>
        <w:t xml:space="preserve">- контрольная работа считается выполненной на оценку </w:t>
      </w:r>
      <w:r w:rsidRPr="0009099B">
        <w:rPr>
          <w:sz w:val="28"/>
          <w:szCs w:val="28"/>
          <w:u w:val="single"/>
        </w:rPr>
        <w:t>«Отлично»,</w:t>
      </w:r>
      <w:r w:rsidRPr="0009099B">
        <w:rPr>
          <w:sz w:val="28"/>
          <w:szCs w:val="28"/>
        </w:rPr>
        <w:t xml:space="preserve"> если студент дал исчерпывающие ответы на все три вопроса задания, продемонстрировав знание и понимание темы, свободное владение понятийно-категориальным аппаратом, умение логично, последовательно и аргументировано излагать усвоенный учебный материал;</w:t>
      </w:r>
    </w:p>
    <w:p w:rsidR="00D62817" w:rsidRPr="0009099B" w:rsidRDefault="00D62817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</w:p>
    <w:p w:rsidR="00D62817" w:rsidRPr="0009099B" w:rsidRDefault="00D62817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 xml:space="preserve">- контрольная работа считается выполненной на оценку </w:t>
      </w:r>
      <w:r w:rsidRPr="0009099B">
        <w:rPr>
          <w:b w:val="0"/>
          <w:sz w:val="28"/>
          <w:szCs w:val="28"/>
          <w:u w:val="single"/>
        </w:rPr>
        <w:t>«Хорошо»,</w:t>
      </w:r>
      <w:r w:rsidRPr="0009099B">
        <w:rPr>
          <w:b w:val="0"/>
          <w:sz w:val="28"/>
          <w:szCs w:val="28"/>
        </w:rPr>
        <w:t xml:space="preserve"> если студент дал исчерпывающие ответы на два вопроса и частично ответил на третий вопрос контрольного задания, в целом продемонстрировав достаточно полное знание учебного материала;</w:t>
      </w:r>
    </w:p>
    <w:p w:rsidR="00D62817" w:rsidRPr="0009099B" w:rsidRDefault="00D62817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 xml:space="preserve">- контрольная работа считается выполненной на оценку </w:t>
      </w:r>
      <w:r w:rsidRPr="0009099B">
        <w:rPr>
          <w:b w:val="0"/>
          <w:sz w:val="28"/>
          <w:szCs w:val="28"/>
          <w:u w:val="single"/>
        </w:rPr>
        <w:t>«Удовлетворительно»,</w:t>
      </w:r>
      <w:r w:rsidRPr="0009099B">
        <w:rPr>
          <w:b w:val="0"/>
          <w:sz w:val="28"/>
          <w:szCs w:val="28"/>
        </w:rPr>
        <w:t xml:space="preserve"> если студент дал исчерпывающий ответ на один из вопросов контрольного задания и частично ответил на два других вопроса, продемонстрировав базовые знания и обязательные умения по проверяемой теме;</w:t>
      </w:r>
    </w:p>
    <w:p w:rsidR="00D62817" w:rsidRDefault="00D62817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 xml:space="preserve">- контрольная работа считается выполненной на оценку </w:t>
      </w:r>
      <w:r w:rsidRPr="0009099B">
        <w:rPr>
          <w:b w:val="0"/>
          <w:sz w:val="28"/>
          <w:szCs w:val="28"/>
          <w:u w:val="single"/>
        </w:rPr>
        <w:t>«Неудовлетворительно»,</w:t>
      </w:r>
      <w:r w:rsidRPr="0009099B">
        <w:rPr>
          <w:b w:val="0"/>
          <w:sz w:val="28"/>
          <w:szCs w:val="28"/>
        </w:rPr>
        <w:t xml:space="preserve"> если студент не сумел дать полный и исчерпывающий ответ ни на один из вопросов задания, допущены существенные ошибки, показывающие, что студент не обладает базовыми знаниями и обязательными умениями по проверяемой теме.</w:t>
      </w:r>
    </w:p>
    <w:p w:rsidR="00286D4E" w:rsidRPr="0009099B" w:rsidRDefault="00286D4E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</w:p>
    <w:p w:rsidR="0009099B" w:rsidRPr="0009099B" w:rsidRDefault="00D62817" w:rsidP="0009099B">
      <w:pPr>
        <w:pStyle w:val="6"/>
        <w:spacing w:before="0" w:after="0"/>
        <w:rPr>
          <w:sz w:val="28"/>
          <w:szCs w:val="28"/>
        </w:rPr>
      </w:pPr>
      <w:r w:rsidRPr="0009099B">
        <w:rPr>
          <w:sz w:val="28"/>
          <w:szCs w:val="28"/>
        </w:rPr>
        <w:t>Методика оценки теста:</w:t>
      </w:r>
    </w:p>
    <w:p w:rsidR="0009099B" w:rsidRPr="0009099B" w:rsidRDefault="0009099B" w:rsidP="0009099B">
      <w:pPr>
        <w:pStyle w:val="6"/>
        <w:spacing w:before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ВРЕМЯ НА ТЕСТ 25 МИНУТ, 20 ВОПРОСОВ!!</w:t>
      </w:r>
    </w:p>
    <w:p w:rsidR="0009099B" w:rsidRPr="0009099B" w:rsidRDefault="0009099B" w:rsidP="0009099B">
      <w:pPr>
        <w:pStyle w:val="6"/>
        <w:spacing w:before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Менее 60 баллов (менее 12 правильных ответов) – тест считается невыполненным- «2»;</w:t>
      </w:r>
    </w:p>
    <w:p w:rsidR="0009099B" w:rsidRPr="0009099B" w:rsidRDefault="0009099B" w:rsidP="0009099B">
      <w:pPr>
        <w:pStyle w:val="6"/>
        <w:spacing w:before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60-70 баллов (12-14 правильных ответов) - "3";</w:t>
      </w:r>
    </w:p>
    <w:p w:rsidR="0009099B" w:rsidRPr="0009099B" w:rsidRDefault="0009099B" w:rsidP="0009099B">
      <w:pPr>
        <w:pStyle w:val="6"/>
        <w:spacing w:before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75-90 баллов (15-18 правильных ответов) - "4";</w:t>
      </w:r>
    </w:p>
    <w:p w:rsidR="00D62817" w:rsidRPr="0009099B" w:rsidRDefault="0009099B" w:rsidP="0009099B">
      <w:pPr>
        <w:pStyle w:val="6"/>
        <w:spacing w:before="0" w:after="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95-100 баллов (19-20) правильных ответов) -"5".</w:t>
      </w:r>
    </w:p>
    <w:p w:rsidR="0009099B" w:rsidRPr="0009099B" w:rsidRDefault="0009099B" w:rsidP="0009099B">
      <w:pPr>
        <w:pStyle w:val="6"/>
        <w:spacing w:before="0" w:after="0"/>
        <w:rPr>
          <w:sz w:val="28"/>
          <w:szCs w:val="28"/>
        </w:rPr>
      </w:pPr>
    </w:p>
    <w:p w:rsidR="00D62817" w:rsidRPr="0009099B" w:rsidRDefault="00D62817" w:rsidP="0009099B">
      <w:pPr>
        <w:pStyle w:val="6"/>
        <w:spacing w:before="0" w:after="0"/>
        <w:rPr>
          <w:sz w:val="28"/>
          <w:szCs w:val="28"/>
        </w:rPr>
      </w:pPr>
      <w:r w:rsidRPr="0009099B">
        <w:rPr>
          <w:sz w:val="28"/>
          <w:szCs w:val="28"/>
        </w:rPr>
        <w:t>Критерии оценки реферата:</w:t>
      </w:r>
    </w:p>
    <w:p w:rsidR="00D62817" w:rsidRPr="0009099B" w:rsidRDefault="00D62817" w:rsidP="0009099B">
      <w:pPr>
        <w:pStyle w:val="6"/>
        <w:spacing w:before="0" w:after="0"/>
        <w:rPr>
          <w:sz w:val="28"/>
          <w:szCs w:val="28"/>
        </w:rPr>
      </w:pPr>
    </w:p>
    <w:p w:rsidR="00D62817" w:rsidRPr="0009099B" w:rsidRDefault="00D62817" w:rsidP="0009099B">
      <w:pPr>
        <w:jc w:val="both"/>
        <w:rPr>
          <w:sz w:val="28"/>
          <w:szCs w:val="28"/>
        </w:rPr>
      </w:pPr>
      <w:r w:rsidRPr="0009099B">
        <w:rPr>
          <w:sz w:val="28"/>
          <w:szCs w:val="28"/>
        </w:rPr>
        <w:t>Оценка</w:t>
      </w:r>
      <w:r w:rsidRPr="0009099B">
        <w:rPr>
          <w:sz w:val="28"/>
          <w:szCs w:val="28"/>
          <w:u w:val="single"/>
        </w:rPr>
        <w:t xml:space="preserve"> «ОТЛИЧНО»</w:t>
      </w:r>
      <w:r w:rsidRPr="0009099B">
        <w:rPr>
          <w:sz w:val="28"/>
          <w:szCs w:val="28"/>
        </w:rPr>
        <w:t xml:space="preserve"> выставляется студенту, который показал, что владеет материалом, свободно применяет свои знания для объяснения коммуникационных процессов, а также грамотно оформил реферат и оригинальность работы составляет не менее 70 процентов в системе </w:t>
      </w:r>
      <w:hyperlink r:id="rId5" w:history="1">
        <w:r w:rsidRPr="0009099B">
          <w:rPr>
            <w:rStyle w:val="a3"/>
            <w:sz w:val="28"/>
            <w:szCs w:val="28"/>
          </w:rPr>
          <w:t>https://www.antiplagiat.ru/</w:t>
        </w:r>
      </w:hyperlink>
    </w:p>
    <w:p w:rsidR="00D62817" w:rsidRPr="0009099B" w:rsidRDefault="00D62817" w:rsidP="0009099B">
      <w:pPr>
        <w:jc w:val="both"/>
        <w:rPr>
          <w:sz w:val="28"/>
          <w:szCs w:val="28"/>
        </w:rPr>
      </w:pPr>
      <w:r w:rsidRPr="0009099B">
        <w:rPr>
          <w:sz w:val="28"/>
          <w:szCs w:val="28"/>
        </w:rPr>
        <w:t>Оценка</w:t>
      </w:r>
      <w:r w:rsidRPr="0009099B">
        <w:rPr>
          <w:sz w:val="28"/>
          <w:szCs w:val="28"/>
          <w:u w:val="single"/>
        </w:rPr>
        <w:t xml:space="preserve"> «ХОРОШО»</w:t>
      </w:r>
      <w:r w:rsidRPr="0009099B">
        <w:rPr>
          <w:sz w:val="28"/>
          <w:szCs w:val="28"/>
        </w:rPr>
        <w:t xml:space="preserve"> выставляется студенту, допустившему не принципиальные огрехи, как с точки зрения фактического материала, так и с точки зрения оформления и оригинальность работы составляет не менее 60 процентов в системе </w:t>
      </w:r>
      <w:hyperlink r:id="rId6" w:history="1">
        <w:r w:rsidRPr="0009099B">
          <w:rPr>
            <w:rStyle w:val="a3"/>
            <w:sz w:val="28"/>
            <w:szCs w:val="28"/>
          </w:rPr>
          <w:t>https://www.antiplagiat.ru/</w:t>
        </w:r>
      </w:hyperlink>
    </w:p>
    <w:p w:rsidR="00EB6FCB" w:rsidRPr="0009099B" w:rsidRDefault="00D62817" w:rsidP="0009099B">
      <w:pPr>
        <w:jc w:val="both"/>
        <w:rPr>
          <w:sz w:val="28"/>
          <w:szCs w:val="28"/>
        </w:rPr>
      </w:pPr>
      <w:r w:rsidRPr="0009099B">
        <w:rPr>
          <w:sz w:val="28"/>
          <w:szCs w:val="28"/>
        </w:rPr>
        <w:t>Оценка</w:t>
      </w:r>
      <w:r w:rsidRPr="0009099B">
        <w:rPr>
          <w:sz w:val="28"/>
          <w:szCs w:val="28"/>
          <w:u w:val="single"/>
        </w:rPr>
        <w:t xml:space="preserve"> «УДОВЛЕТВОРИТЕЛЬНО»</w:t>
      </w:r>
      <w:r w:rsidRPr="0009099B">
        <w:rPr>
          <w:sz w:val="28"/>
          <w:szCs w:val="28"/>
        </w:rPr>
        <w:t xml:space="preserve"> выставляется студенту, допустившему грубые ошибки, как с точки зрения фактического материала, так и с точки зрения оформления и оригинальность работы составляет не менее 50 процентов в системе </w:t>
      </w:r>
      <w:hyperlink r:id="rId7" w:history="1">
        <w:r w:rsidRPr="0009099B">
          <w:rPr>
            <w:rStyle w:val="a3"/>
            <w:sz w:val="28"/>
            <w:szCs w:val="28"/>
          </w:rPr>
          <w:t>https://www.antiplagiat.ru/</w:t>
        </w:r>
      </w:hyperlink>
    </w:p>
    <w:p w:rsidR="00D62817" w:rsidRPr="0009099B" w:rsidRDefault="00D62817" w:rsidP="0009099B">
      <w:pPr>
        <w:jc w:val="both"/>
        <w:rPr>
          <w:rStyle w:val="a3"/>
          <w:sz w:val="28"/>
          <w:szCs w:val="28"/>
        </w:rPr>
      </w:pPr>
      <w:r w:rsidRPr="0009099B">
        <w:rPr>
          <w:sz w:val="28"/>
          <w:szCs w:val="28"/>
        </w:rPr>
        <w:t>Оценка</w:t>
      </w:r>
      <w:r w:rsidRPr="0009099B">
        <w:rPr>
          <w:sz w:val="28"/>
          <w:szCs w:val="28"/>
          <w:u w:val="single"/>
        </w:rPr>
        <w:t xml:space="preserve"> «НЕУДОВЛЕТВОРИТЕЛЬНО»</w:t>
      </w:r>
      <w:r w:rsidRPr="0009099B">
        <w:rPr>
          <w:sz w:val="28"/>
          <w:szCs w:val="28"/>
        </w:rPr>
        <w:t xml:space="preserve"> выставляется студенту, не раскрывшему тему, пренебрёгшему правилами оформления ГОСТ и оригинальность работы составляет менее 50 процентов в системе </w:t>
      </w:r>
      <w:hyperlink r:id="rId8" w:history="1">
        <w:r w:rsidRPr="0009099B">
          <w:rPr>
            <w:rStyle w:val="a3"/>
            <w:sz w:val="28"/>
            <w:szCs w:val="28"/>
          </w:rPr>
          <w:t>https://www.antiplagiat.ru/</w:t>
        </w:r>
      </w:hyperlink>
    </w:p>
    <w:p w:rsidR="00EB6FCB" w:rsidRPr="0009099B" w:rsidRDefault="00EB6FCB" w:rsidP="0009099B">
      <w:pPr>
        <w:jc w:val="both"/>
        <w:rPr>
          <w:rStyle w:val="a3"/>
          <w:sz w:val="28"/>
          <w:szCs w:val="28"/>
        </w:rPr>
      </w:pPr>
    </w:p>
    <w:p w:rsidR="00EB6FCB" w:rsidRDefault="00EB6FCB" w:rsidP="00286D4E">
      <w:pPr>
        <w:tabs>
          <w:tab w:val="left" w:pos="9214"/>
        </w:tabs>
        <w:ind w:left="-284" w:firstLine="284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Требования </w:t>
      </w:r>
      <w:proofErr w:type="gramStart"/>
      <w:r w:rsidRPr="0009099B">
        <w:rPr>
          <w:b/>
          <w:sz w:val="28"/>
          <w:szCs w:val="28"/>
        </w:rPr>
        <w:t>к  написанию</w:t>
      </w:r>
      <w:proofErr w:type="gramEnd"/>
      <w:r w:rsidRPr="0009099B">
        <w:rPr>
          <w:b/>
          <w:sz w:val="28"/>
          <w:szCs w:val="28"/>
        </w:rPr>
        <w:t xml:space="preserve"> реферата:</w:t>
      </w:r>
    </w:p>
    <w:p w:rsidR="00286D4E" w:rsidRPr="0009099B" w:rsidRDefault="00286D4E" w:rsidP="00286D4E">
      <w:pPr>
        <w:tabs>
          <w:tab w:val="left" w:pos="9214"/>
        </w:tabs>
        <w:ind w:left="-284" w:firstLine="284"/>
        <w:rPr>
          <w:b/>
          <w:sz w:val="28"/>
          <w:szCs w:val="28"/>
        </w:rPr>
      </w:pPr>
    </w:p>
    <w:p w:rsidR="00EB6FCB" w:rsidRPr="0009099B" w:rsidRDefault="00EB6FCB" w:rsidP="0009099B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 Основное содержание </w:t>
      </w:r>
      <w:r w:rsidRPr="0009099B">
        <w:rPr>
          <w:sz w:val="28"/>
          <w:szCs w:val="28"/>
        </w:rPr>
        <w:t xml:space="preserve">реферата </w:t>
      </w:r>
      <w:r w:rsidR="00E42F89">
        <w:rPr>
          <w:b/>
          <w:sz w:val="28"/>
          <w:szCs w:val="28"/>
        </w:rPr>
        <w:t>(</w:t>
      </w:r>
      <w:r w:rsidRPr="0009099B">
        <w:rPr>
          <w:b/>
          <w:sz w:val="28"/>
          <w:szCs w:val="28"/>
        </w:rPr>
        <w:t xml:space="preserve">творческой работы) должно демонстрировать </w:t>
      </w:r>
      <w:r w:rsidRPr="0009099B">
        <w:rPr>
          <w:i/>
          <w:sz w:val="28"/>
          <w:szCs w:val="28"/>
        </w:rPr>
        <w:t xml:space="preserve">умение студента САМОСТОЯТЕЛЬНО работать с информацией в сети </w:t>
      </w:r>
      <w:proofErr w:type="gramStart"/>
      <w:r w:rsidRPr="0009099B">
        <w:rPr>
          <w:i/>
          <w:sz w:val="28"/>
          <w:szCs w:val="28"/>
        </w:rPr>
        <w:t>Интернет,  научной</w:t>
      </w:r>
      <w:proofErr w:type="gramEnd"/>
      <w:r w:rsidRPr="0009099B">
        <w:rPr>
          <w:i/>
          <w:sz w:val="28"/>
          <w:szCs w:val="28"/>
        </w:rPr>
        <w:t xml:space="preserve"> литературой, периодическими изданиями, извлекая  из всего этого необходимый материал и критически осмысливая его.</w:t>
      </w:r>
      <w:r w:rsidRPr="0009099B">
        <w:rPr>
          <w:b/>
          <w:sz w:val="28"/>
          <w:szCs w:val="28"/>
        </w:rPr>
        <w:t xml:space="preserve"> В работе должны содержаться не только «скаченные» или переписанные части книг и статей, но и собственная позиция студента по тем или иным проблемам. </w:t>
      </w:r>
    </w:p>
    <w:p w:rsidR="00EB6FCB" w:rsidRPr="0009099B" w:rsidRDefault="00EB6FCB" w:rsidP="0009099B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Структура реферата</w:t>
      </w:r>
    </w:p>
    <w:p w:rsidR="00EB6FCB" w:rsidRPr="0009099B" w:rsidRDefault="00EB6FCB" w:rsidP="0009099B">
      <w:pPr>
        <w:pStyle w:val="a4"/>
        <w:tabs>
          <w:tab w:val="left" w:pos="9214"/>
        </w:tabs>
        <w:autoSpaceDE w:val="0"/>
        <w:autoSpaceDN w:val="0"/>
        <w:adjustRightInd w:val="0"/>
        <w:ind w:left="0"/>
        <w:jc w:val="both"/>
        <w:rPr>
          <w:b w:val="0"/>
          <w:sz w:val="28"/>
          <w:szCs w:val="28"/>
        </w:rPr>
      </w:pPr>
      <w:r w:rsidRPr="0009099B">
        <w:rPr>
          <w:sz w:val="28"/>
          <w:szCs w:val="28"/>
        </w:rPr>
        <w:t xml:space="preserve">- Введение </w:t>
      </w:r>
      <w:r w:rsidRPr="0009099B">
        <w:rPr>
          <w:b w:val="0"/>
          <w:sz w:val="28"/>
          <w:szCs w:val="28"/>
        </w:rPr>
        <w:t>– обоснование выбора темы, ее значение.</w:t>
      </w:r>
    </w:p>
    <w:p w:rsidR="00EB6FCB" w:rsidRPr="0009099B" w:rsidRDefault="00EB6FCB" w:rsidP="0009099B">
      <w:pPr>
        <w:pStyle w:val="a4"/>
        <w:tabs>
          <w:tab w:val="left" w:pos="9214"/>
        </w:tabs>
        <w:autoSpaceDE w:val="0"/>
        <w:autoSpaceDN w:val="0"/>
        <w:adjustRightInd w:val="0"/>
        <w:ind w:left="0"/>
        <w:jc w:val="both"/>
        <w:rPr>
          <w:b w:val="0"/>
          <w:sz w:val="28"/>
          <w:szCs w:val="28"/>
        </w:rPr>
      </w:pPr>
      <w:r w:rsidRPr="0009099B">
        <w:rPr>
          <w:sz w:val="28"/>
          <w:szCs w:val="28"/>
        </w:rPr>
        <w:t xml:space="preserve">- </w:t>
      </w:r>
      <w:r w:rsidR="00E42F89" w:rsidRPr="0009099B">
        <w:rPr>
          <w:sz w:val="28"/>
          <w:szCs w:val="28"/>
        </w:rPr>
        <w:t>Основная</w:t>
      </w:r>
      <w:r w:rsidRPr="0009099B">
        <w:rPr>
          <w:sz w:val="28"/>
          <w:szCs w:val="28"/>
        </w:rPr>
        <w:t xml:space="preserve"> </w:t>
      </w:r>
      <w:proofErr w:type="gramStart"/>
      <w:r w:rsidRPr="0009099B">
        <w:rPr>
          <w:sz w:val="28"/>
          <w:szCs w:val="28"/>
        </w:rPr>
        <w:t>часть</w:t>
      </w:r>
      <w:r w:rsidRPr="0009099B">
        <w:rPr>
          <w:b w:val="0"/>
          <w:sz w:val="28"/>
          <w:szCs w:val="28"/>
        </w:rPr>
        <w:t xml:space="preserve">  (</w:t>
      </w:r>
      <w:proofErr w:type="gramEnd"/>
      <w:r w:rsidRPr="0009099B">
        <w:rPr>
          <w:b w:val="0"/>
          <w:sz w:val="28"/>
          <w:szCs w:val="28"/>
        </w:rPr>
        <w:t>подразделяется на три-четыре главы  и каждая глава на параграфы) – излагается основное содержание темы.</w:t>
      </w:r>
    </w:p>
    <w:p w:rsidR="00EB6FCB" w:rsidRPr="0009099B" w:rsidRDefault="00EB6FCB" w:rsidP="0009099B">
      <w:pPr>
        <w:pStyle w:val="a4"/>
        <w:tabs>
          <w:tab w:val="left" w:pos="9214"/>
        </w:tabs>
        <w:autoSpaceDE w:val="0"/>
        <w:autoSpaceDN w:val="0"/>
        <w:adjustRightInd w:val="0"/>
        <w:ind w:left="0"/>
        <w:jc w:val="both"/>
        <w:rPr>
          <w:b w:val="0"/>
          <w:sz w:val="28"/>
          <w:szCs w:val="28"/>
        </w:rPr>
      </w:pPr>
      <w:r w:rsidRPr="0009099B">
        <w:rPr>
          <w:sz w:val="28"/>
          <w:szCs w:val="28"/>
        </w:rPr>
        <w:t>- Заключение</w:t>
      </w:r>
      <w:r w:rsidRPr="0009099B">
        <w:rPr>
          <w:b w:val="0"/>
          <w:sz w:val="28"/>
          <w:szCs w:val="28"/>
        </w:rPr>
        <w:t xml:space="preserve"> содержит основные выводы, к которым пришел автор в ходе выполнения работы.</w:t>
      </w:r>
    </w:p>
    <w:p w:rsidR="00EB6FCB" w:rsidRPr="0009099B" w:rsidRDefault="00EB6FCB" w:rsidP="0009099B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sz w:val="28"/>
          <w:szCs w:val="28"/>
        </w:rPr>
        <w:t>- Справочный аппарат</w:t>
      </w:r>
      <w:r w:rsidRPr="0009099B">
        <w:rPr>
          <w:b/>
          <w:sz w:val="28"/>
          <w:szCs w:val="28"/>
        </w:rPr>
        <w:t xml:space="preserve"> -  примечания, библиография, приложения, таблицы и т.п.- следует оформлять в соответствии с существующим стандартом. Руководит </w:t>
      </w:r>
      <w:proofErr w:type="gramStart"/>
      <w:r w:rsidRPr="0009099B">
        <w:rPr>
          <w:b/>
          <w:sz w:val="28"/>
          <w:szCs w:val="28"/>
        </w:rPr>
        <w:t>выполнением  творческой</w:t>
      </w:r>
      <w:proofErr w:type="gramEnd"/>
      <w:r w:rsidRPr="0009099B">
        <w:rPr>
          <w:b/>
          <w:sz w:val="28"/>
          <w:szCs w:val="28"/>
        </w:rPr>
        <w:t xml:space="preserve"> работы преподаватель, ведущий практические занятия.</w:t>
      </w:r>
    </w:p>
    <w:p w:rsidR="00EB6FCB" w:rsidRPr="0009099B" w:rsidRDefault="00EB6FCB" w:rsidP="0009099B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sz w:val="28"/>
          <w:szCs w:val="28"/>
        </w:rPr>
        <w:t>- Научный аппарат</w:t>
      </w:r>
      <w:r w:rsidRPr="0009099B">
        <w:rPr>
          <w:b/>
          <w:sz w:val="28"/>
          <w:szCs w:val="28"/>
        </w:rPr>
        <w:t>. Цитаты, изложение какой-либо точки зрения своими словами должно содержать сноску на источник цитирования или изложения.</w:t>
      </w:r>
    </w:p>
    <w:p w:rsidR="00EB6FCB" w:rsidRPr="0009099B" w:rsidRDefault="00EB6FCB" w:rsidP="0009099B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В конце реферата обязательно приводится </w:t>
      </w:r>
      <w:r w:rsidRPr="0009099B">
        <w:rPr>
          <w:sz w:val="28"/>
          <w:szCs w:val="28"/>
        </w:rPr>
        <w:t>список использованных источников и литературы</w:t>
      </w:r>
      <w:r w:rsidRPr="0009099B">
        <w:rPr>
          <w:b/>
          <w:sz w:val="28"/>
          <w:szCs w:val="28"/>
        </w:rPr>
        <w:t xml:space="preserve">, с указание автора, полного названия работы, года издания. </w:t>
      </w:r>
    </w:p>
    <w:p w:rsidR="00EB6FCB" w:rsidRPr="0009099B" w:rsidRDefault="00EB6FCB" w:rsidP="00286D4E">
      <w:pPr>
        <w:tabs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При использовании </w:t>
      </w:r>
      <w:r w:rsidRPr="0009099B">
        <w:rPr>
          <w:sz w:val="28"/>
          <w:szCs w:val="28"/>
        </w:rPr>
        <w:t>интернет-источников</w:t>
      </w:r>
      <w:r w:rsidRPr="0009099B">
        <w:rPr>
          <w:b/>
          <w:sz w:val="28"/>
          <w:szCs w:val="28"/>
        </w:rPr>
        <w:t xml:space="preserve"> необходимо указать название и адрес сайта, а </w:t>
      </w:r>
      <w:proofErr w:type="gramStart"/>
      <w:r w:rsidRPr="0009099B">
        <w:rPr>
          <w:b/>
          <w:sz w:val="28"/>
          <w:szCs w:val="28"/>
        </w:rPr>
        <w:t>так же</w:t>
      </w:r>
      <w:proofErr w:type="gramEnd"/>
      <w:r w:rsidRPr="0009099B">
        <w:rPr>
          <w:b/>
          <w:sz w:val="28"/>
          <w:szCs w:val="28"/>
        </w:rPr>
        <w:t xml:space="preserve"> разделы сайта, особенно если это касается таких справочных систем как Википедия, Кругозор и т.д.</w:t>
      </w:r>
    </w:p>
    <w:p w:rsidR="00EB6FCB" w:rsidRPr="0009099B" w:rsidRDefault="00EB6FCB" w:rsidP="0009099B">
      <w:pPr>
        <w:tabs>
          <w:tab w:val="left" w:pos="9214"/>
        </w:tabs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Структурно </w:t>
      </w:r>
      <w:r w:rsidRPr="0009099B">
        <w:rPr>
          <w:sz w:val="28"/>
          <w:szCs w:val="28"/>
        </w:rPr>
        <w:t>творческая работа</w:t>
      </w:r>
      <w:r w:rsidRPr="0009099B">
        <w:rPr>
          <w:b/>
          <w:sz w:val="28"/>
          <w:szCs w:val="28"/>
        </w:rPr>
        <w:t xml:space="preserve"> включает в себя:</w:t>
      </w:r>
    </w:p>
    <w:p w:rsidR="00EB6FCB" w:rsidRPr="0009099B" w:rsidRDefault="00EB6FCB" w:rsidP="0009099B">
      <w:pPr>
        <w:widowControl/>
        <w:numPr>
          <w:ilvl w:val="0"/>
          <w:numId w:val="1"/>
        </w:numPr>
        <w:tabs>
          <w:tab w:val="left" w:pos="9214"/>
        </w:tabs>
        <w:autoSpaceDE/>
        <w:autoSpaceDN/>
        <w:adjustRightInd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план;</w:t>
      </w:r>
    </w:p>
    <w:p w:rsidR="00EB6FCB" w:rsidRPr="0009099B" w:rsidRDefault="00EB6FCB" w:rsidP="0009099B">
      <w:pPr>
        <w:widowControl/>
        <w:numPr>
          <w:ilvl w:val="0"/>
          <w:numId w:val="1"/>
        </w:numPr>
        <w:tabs>
          <w:tab w:val="left" w:pos="9214"/>
        </w:tabs>
        <w:autoSpaceDE/>
        <w:autoSpaceDN/>
        <w:adjustRightInd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основной блок: изложение основного содержания;</w:t>
      </w:r>
    </w:p>
    <w:p w:rsidR="00EB6FCB" w:rsidRPr="0009099B" w:rsidRDefault="00EB6FCB" w:rsidP="0009099B">
      <w:pPr>
        <w:widowControl/>
        <w:numPr>
          <w:ilvl w:val="0"/>
          <w:numId w:val="1"/>
        </w:numPr>
        <w:tabs>
          <w:tab w:val="left" w:pos="9214"/>
        </w:tabs>
        <w:autoSpaceDE/>
        <w:autoSpaceDN/>
        <w:adjustRightInd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вспомогательный информационно-аннотационный блок:</w:t>
      </w:r>
    </w:p>
    <w:p w:rsidR="00EB6FCB" w:rsidRPr="0009099B" w:rsidRDefault="00EB6FCB" w:rsidP="0009099B">
      <w:pPr>
        <w:tabs>
          <w:tab w:val="left" w:pos="9214"/>
        </w:tabs>
        <w:ind w:firstLine="720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1-ый план – краткая информация о встречающихся понятиях;</w:t>
      </w:r>
    </w:p>
    <w:p w:rsidR="00EB6FCB" w:rsidRPr="0009099B" w:rsidRDefault="00EB6FCB" w:rsidP="0009099B">
      <w:pPr>
        <w:tabs>
          <w:tab w:val="left" w:pos="9214"/>
        </w:tabs>
        <w:ind w:firstLine="720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2-ой план – углубленное изложение наиболее сложного сюжета, биографии лица или события, встречающегося в ведущем блоке;</w:t>
      </w:r>
    </w:p>
    <w:p w:rsidR="00EB6FCB" w:rsidRPr="0009099B" w:rsidRDefault="00EB6FCB" w:rsidP="0009099B">
      <w:pPr>
        <w:pStyle w:val="a4"/>
        <w:tabs>
          <w:tab w:val="left" w:pos="9214"/>
        </w:tabs>
        <w:ind w:left="144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 xml:space="preserve">- Рисунки, схемы, таблицы, сопровождающие ведущий блок и </w:t>
      </w:r>
    </w:p>
    <w:p w:rsidR="00EB6FCB" w:rsidRPr="0009099B" w:rsidRDefault="00EB6FCB" w:rsidP="0009099B">
      <w:pPr>
        <w:tabs>
          <w:tab w:val="left" w:pos="9214"/>
        </w:tabs>
        <w:ind w:firstLine="720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>итоговый   блок;</w:t>
      </w:r>
    </w:p>
    <w:p w:rsidR="00EB6FCB" w:rsidRPr="0009099B" w:rsidRDefault="00EB6FCB" w:rsidP="0009099B">
      <w:pPr>
        <w:pStyle w:val="a4"/>
        <w:tabs>
          <w:tab w:val="left" w:pos="9214"/>
        </w:tabs>
        <w:ind w:left="144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>- Заключение с выводами по содержанию;</w:t>
      </w:r>
    </w:p>
    <w:p w:rsidR="00EB6FCB" w:rsidRPr="0009099B" w:rsidRDefault="00EB6FCB" w:rsidP="0009099B">
      <w:pPr>
        <w:pStyle w:val="a4"/>
        <w:tabs>
          <w:tab w:val="left" w:pos="9214"/>
        </w:tabs>
        <w:ind w:left="1440"/>
        <w:jc w:val="both"/>
        <w:rPr>
          <w:b w:val="0"/>
          <w:sz w:val="28"/>
          <w:szCs w:val="28"/>
        </w:rPr>
      </w:pPr>
      <w:r w:rsidRPr="0009099B">
        <w:rPr>
          <w:b w:val="0"/>
          <w:sz w:val="28"/>
          <w:szCs w:val="28"/>
        </w:rPr>
        <w:t xml:space="preserve">- Список использованной литературы и источников, в </w:t>
      </w:r>
      <w:proofErr w:type="spellStart"/>
      <w:r w:rsidRPr="0009099B">
        <w:rPr>
          <w:b w:val="0"/>
          <w:sz w:val="28"/>
          <w:szCs w:val="28"/>
        </w:rPr>
        <w:t>т.ч</w:t>
      </w:r>
      <w:proofErr w:type="spellEnd"/>
      <w:r w:rsidRPr="0009099B">
        <w:rPr>
          <w:b w:val="0"/>
          <w:sz w:val="28"/>
          <w:szCs w:val="28"/>
        </w:rPr>
        <w:t>. электронные носители, включая сеть Интернет с указанием электронного адреса ресурса.</w:t>
      </w:r>
    </w:p>
    <w:p w:rsidR="00EB6FCB" w:rsidRPr="0009099B" w:rsidRDefault="00EB6FCB" w:rsidP="0009099B">
      <w:pPr>
        <w:tabs>
          <w:tab w:val="left" w:pos="2088"/>
          <w:tab w:val="left" w:leader="dot" w:pos="2870"/>
          <w:tab w:val="left" w:leader="dot" w:pos="3782"/>
          <w:tab w:val="left" w:leader="dot" w:pos="4008"/>
          <w:tab w:val="center" w:leader="dot" w:pos="4699"/>
          <w:tab w:val="center" w:leader="dot" w:pos="5289"/>
          <w:tab w:val="right" w:leader="dot" w:pos="5985"/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Творческая работа представляется в электронном варианте с вышеуказанными требованиями. </w:t>
      </w:r>
    </w:p>
    <w:p w:rsidR="0009099B" w:rsidRDefault="00EB6FCB" w:rsidP="00286D4E">
      <w:pPr>
        <w:tabs>
          <w:tab w:val="left" w:pos="2088"/>
          <w:tab w:val="left" w:leader="dot" w:pos="2870"/>
          <w:tab w:val="left" w:leader="dot" w:pos="3782"/>
          <w:tab w:val="left" w:leader="dot" w:pos="4008"/>
          <w:tab w:val="center" w:leader="dot" w:pos="4699"/>
          <w:tab w:val="center" w:leader="dot" w:pos="5289"/>
          <w:tab w:val="right" w:leader="dot" w:pos="5985"/>
          <w:tab w:val="left" w:pos="9214"/>
        </w:tabs>
        <w:ind w:left="-284" w:firstLine="284"/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Объем не должен быть менее 12 и более 20 страниц распечатанного текста. </w:t>
      </w:r>
      <w:r w:rsidRPr="0009099B">
        <w:rPr>
          <w:b/>
          <w:sz w:val="28"/>
          <w:szCs w:val="28"/>
        </w:rPr>
        <w:lastRenderedPageBreak/>
        <w:t xml:space="preserve">Шрифт </w:t>
      </w:r>
      <w:r w:rsidRPr="0009099B">
        <w:rPr>
          <w:b/>
          <w:sz w:val="28"/>
          <w:szCs w:val="28"/>
          <w:lang w:val="en-US"/>
        </w:rPr>
        <w:t>Times</w:t>
      </w:r>
      <w:r w:rsidR="00E42F89">
        <w:rPr>
          <w:b/>
          <w:sz w:val="28"/>
          <w:szCs w:val="28"/>
          <w:lang w:val="en-US"/>
        </w:rPr>
        <w:t xml:space="preserve"> </w:t>
      </w:r>
      <w:r w:rsidRPr="0009099B">
        <w:rPr>
          <w:b/>
          <w:sz w:val="28"/>
          <w:szCs w:val="28"/>
          <w:lang w:val="en-US"/>
        </w:rPr>
        <w:t>New</w:t>
      </w:r>
      <w:r w:rsidR="00E42F89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09099B">
        <w:rPr>
          <w:b/>
          <w:sz w:val="28"/>
          <w:szCs w:val="28"/>
          <w:lang w:val="en-US"/>
        </w:rPr>
        <w:t>Roman</w:t>
      </w:r>
      <w:r w:rsidRPr="0009099B">
        <w:rPr>
          <w:b/>
          <w:sz w:val="28"/>
          <w:szCs w:val="28"/>
        </w:rPr>
        <w:t>,  14.</w:t>
      </w:r>
    </w:p>
    <w:p w:rsidR="00286D4E" w:rsidRPr="0009099B" w:rsidRDefault="00286D4E" w:rsidP="00286D4E">
      <w:pPr>
        <w:tabs>
          <w:tab w:val="left" w:pos="2088"/>
          <w:tab w:val="left" w:leader="dot" w:pos="2870"/>
          <w:tab w:val="left" w:leader="dot" w:pos="3782"/>
          <w:tab w:val="left" w:leader="dot" w:pos="4008"/>
          <w:tab w:val="center" w:leader="dot" w:pos="4699"/>
          <w:tab w:val="center" w:leader="dot" w:pos="5289"/>
          <w:tab w:val="right" w:leader="dot" w:pos="5985"/>
          <w:tab w:val="left" w:pos="9214"/>
        </w:tabs>
        <w:ind w:left="-284" w:firstLine="284"/>
        <w:jc w:val="both"/>
        <w:rPr>
          <w:b/>
          <w:sz w:val="28"/>
          <w:szCs w:val="28"/>
        </w:rPr>
      </w:pPr>
    </w:p>
    <w:p w:rsidR="0009099B" w:rsidRPr="0009099B" w:rsidRDefault="0009099B" w:rsidP="0009099B">
      <w:pPr>
        <w:tabs>
          <w:tab w:val="num" w:pos="0"/>
          <w:tab w:val="right" w:leader="underscore" w:pos="9356"/>
        </w:tabs>
        <w:jc w:val="both"/>
        <w:rPr>
          <w:b/>
          <w:sz w:val="28"/>
          <w:szCs w:val="28"/>
        </w:rPr>
      </w:pPr>
      <w:r w:rsidRPr="0009099B">
        <w:rPr>
          <w:b/>
          <w:sz w:val="28"/>
          <w:szCs w:val="28"/>
        </w:rPr>
        <w:t xml:space="preserve">Дополнительные электронные издания для написания реферата: </w:t>
      </w:r>
    </w:p>
    <w:p w:rsidR="0009099B" w:rsidRPr="0009099B" w:rsidRDefault="0009099B" w:rsidP="0009099B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9099B">
        <w:rPr>
          <w:rFonts w:eastAsia="Calibri"/>
          <w:sz w:val="28"/>
          <w:szCs w:val="28"/>
        </w:rPr>
        <w:t xml:space="preserve">  </w:t>
      </w:r>
      <w:proofErr w:type="spellStart"/>
      <w:r w:rsidRPr="0009099B">
        <w:rPr>
          <w:sz w:val="28"/>
          <w:szCs w:val="28"/>
        </w:rPr>
        <w:t>Лисс</w:t>
      </w:r>
      <w:proofErr w:type="spellEnd"/>
      <w:r w:rsidRPr="0009099B">
        <w:rPr>
          <w:sz w:val="28"/>
          <w:szCs w:val="28"/>
        </w:rPr>
        <w:t xml:space="preserve">, Э. М. Деловые коммуникации: учебник / Э. М. </w:t>
      </w:r>
      <w:proofErr w:type="spellStart"/>
      <w:r w:rsidRPr="0009099B">
        <w:rPr>
          <w:sz w:val="28"/>
          <w:szCs w:val="28"/>
        </w:rPr>
        <w:t>Лисс</w:t>
      </w:r>
      <w:proofErr w:type="spellEnd"/>
      <w:r w:rsidRPr="0009099B">
        <w:rPr>
          <w:sz w:val="28"/>
          <w:szCs w:val="28"/>
        </w:rPr>
        <w:t xml:space="preserve">, А. С. Ковальчук. — Москва: Дашков и К, 2018. — 343 с. — ISBN 978-5-394-02802-1. — Текст: электронный // Лань: электронно-библиотечная система. — URL: </w:t>
      </w:r>
      <w:hyperlink r:id="rId9" w:history="1">
        <w:r w:rsidRPr="0009099B">
          <w:rPr>
            <w:color w:val="0000FF"/>
            <w:sz w:val="28"/>
            <w:szCs w:val="28"/>
            <w:u w:val="single"/>
          </w:rPr>
          <w:t>https://e.lanbook.com/book/103741</w:t>
        </w:r>
      </w:hyperlink>
    </w:p>
    <w:p w:rsidR="0009099B" w:rsidRPr="0009099B" w:rsidRDefault="0009099B" w:rsidP="0009099B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9099B">
        <w:rPr>
          <w:sz w:val="28"/>
          <w:szCs w:val="28"/>
        </w:rPr>
        <w:t xml:space="preserve"> Маслова, Е. Л. Международный культурный обмен и деловые коммуникации: учебное пособие / Е. Л. Маслова, В. А. </w:t>
      </w:r>
      <w:proofErr w:type="spellStart"/>
      <w:r w:rsidRPr="0009099B">
        <w:rPr>
          <w:sz w:val="28"/>
          <w:szCs w:val="28"/>
        </w:rPr>
        <w:t>Коленова</w:t>
      </w:r>
      <w:proofErr w:type="spellEnd"/>
      <w:r w:rsidRPr="0009099B">
        <w:rPr>
          <w:sz w:val="28"/>
          <w:szCs w:val="28"/>
        </w:rPr>
        <w:t xml:space="preserve">. — Москва: Дашков и К, 2018. — 127 с. — ISBN 978-5-394-03055-0. — Текст: электронный // Лань: электронно-библиотечная система. — </w:t>
      </w:r>
      <w:r w:rsidRPr="0009099B">
        <w:rPr>
          <w:sz w:val="28"/>
          <w:szCs w:val="28"/>
          <w:lang w:val="en-US"/>
        </w:rPr>
        <w:t>URL</w:t>
      </w:r>
      <w:r w:rsidRPr="0009099B">
        <w:rPr>
          <w:sz w:val="28"/>
          <w:szCs w:val="28"/>
        </w:rPr>
        <w:t xml:space="preserve">: </w:t>
      </w:r>
      <w:hyperlink r:id="rId10" w:history="1">
        <w:r w:rsidRPr="0009099B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09099B">
          <w:rPr>
            <w:color w:val="0000FF"/>
            <w:sz w:val="28"/>
            <w:szCs w:val="28"/>
            <w:u w:val="single"/>
          </w:rPr>
          <w:t>://</w:t>
        </w:r>
        <w:r w:rsidRPr="0009099B">
          <w:rPr>
            <w:color w:val="0000FF"/>
            <w:sz w:val="28"/>
            <w:szCs w:val="28"/>
            <w:u w:val="single"/>
            <w:lang w:val="en-US"/>
          </w:rPr>
          <w:t>e</w:t>
        </w:r>
        <w:r w:rsidRPr="0009099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9099B">
          <w:rPr>
            <w:color w:val="0000FF"/>
            <w:sz w:val="28"/>
            <w:szCs w:val="28"/>
            <w:u w:val="single"/>
            <w:lang w:val="en-US"/>
          </w:rPr>
          <w:t>lanbook</w:t>
        </w:r>
        <w:proofErr w:type="spellEnd"/>
        <w:r w:rsidRPr="0009099B">
          <w:rPr>
            <w:color w:val="0000FF"/>
            <w:sz w:val="28"/>
            <w:szCs w:val="28"/>
            <w:u w:val="single"/>
          </w:rPr>
          <w:t>.</w:t>
        </w:r>
        <w:r w:rsidRPr="0009099B">
          <w:rPr>
            <w:color w:val="0000FF"/>
            <w:sz w:val="28"/>
            <w:szCs w:val="28"/>
            <w:u w:val="single"/>
            <w:lang w:val="en-US"/>
          </w:rPr>
          <w:t>com</w:t>
        </w:r>
        <w:r w:rsidRPr="0009099B">
          <w:rPr>
            <w:color w:val="0000FF"/>
            <w:sz w:val="28"/>
            <w:szCs w:val="28"/>
            <w:u w:val="single"/>
          </w:rPr>
          <w:t>/</w:t>
        </w:r>
        <w:r w:rsidRPr="0009099B">
          <w:rPr>
            <w:color w:val="0000FF"/>
            <w:sz w:val="28"/>
            <w:szCs w:val="28"/>
            <w:u w:val="single"/>
            <w:lang w:val="en-US"/>
          </w:rPr>
          <w:t>book</w:t>
        </w:r>
        <w:r w:rsidRPr="0009099B">
          <w:rPr>
            <w:color w:val="0000FF"/>
            <w:sz w:val="28"/>
            <w:szCs w:val="28"/>
            <w:u w:val="single"/>
          </w:rPr>
          <w:t>/110766</w:t>
        </w:r>
      </w:hyperlink>
      <w:r w:rsidRPr="0009099B">
        <w:rPr>
          <w:sz w:val="28"/>
          <w:szCs w:val="28"/>
        </w:rPr>
        <w:t xml:space="preserve"> </w:t>
      </w:r>
    </w:p>
    <w:p w:rsidR="0009099B" w:rsidRPr="0009099B" w:rsidRDefault="0009099B" w:rsidP="0009099B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9099B">
        <w:rPr>
          <w:sz w:val="28"/>
          <w:szCs w:val="28"/>
        </w:rPr>
        <w:t xml:space="preserve">  Теоретические основы управления в организациях: учебное пособие / В. П. Балан, А. В. </w:t>
      </w:r>
      <w:proofErr w:type="spellStart"/>
      <w:r w:rsidRPr="0009099B">
        <w:rPr>
          <w:sz w:val="28"/>
          <w:szCs w:val="28"/>
        </w:rPr>
        <w:t>Душкин</w:t>
      </w:r>
      <w:proofErr w:type="spellEnd"/>
      <w:r w:rsidRPr="0009099B">
        <w:rPr>
          <w:sz w:val="28"/>
          <w:szCs w:val="28"/>
        </w:rPr>
        <w:t xml:space="preserve">, В. И. Новосельцев, В. И. Сумин; под редакцией В. И. Новосельцев. — Москва: Горячая линия-Телеком, 2016. — 244 с. — ISBN 978-5-9912-0469-9. — Текст: электронный // </w:t>
      </w:r>
      <w:proofErr w:type="gramStart"/>
      <w:r w:rsidRPr="0009099B">
        <w:rPr>
          <w:sz w:val="28"/>
          <w:szCs w:val="28"/>
        </w:rPr>
        <w:t>Лань  электронно</w:t>
      </w:r>
      <w:proofErr w:type="gramEnd"/>
      <w:r w:rsidRPr="0009099B">
        <w:rPr>
          <w:sz w:val="28"/>
          <w:szCs w:val="28"/>
        </w:rPr>
        <w:t xml:space="preserve">-библиотечная система. — URL: </w:t>
      </w:r>
      <w:hyperlink r:id="rId11" w:history="1">
        <w:r w:rsidRPr="0009099B">
          <w:rPr>
            <w:color w:val="0000FF"/>
            <w:sz w:val="28"/>
            <w:szCs w:val="28"/>
            <w:u w:val="single"/>
          </w:rPr>
          <w:t>https://e.lanbook.com/book/107634</w:t>
        </w:r>
      </w:hyperlink>
    </w:p>
    <w:p w:rsidR="0009099B" w:rsidRPr="0009099B" w:rsidRDefault="0009099B" w:rsidP="0009099B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9099B">
        <w:rPr>
          <w:sz w:val="28"/>
          <w:szCs w:val="28"/>
        </w:rPr>
        <w:t xml:space="preserve">Управление персоналом: учебное пособие / под редакцией Г. И. Михайлиной. — 3-е изд. — Москва: Дашков и К, 2016. — 280 с. — ISBN 978-5-394-01749-0. — Текст: электронный // Лань: электронно-библиотечная система. — URL: </w:t>
      </w:r>
      <w:hyperlink r:id="rId12" w:history="1">
        <w:r w:rsidRPr="0009099B">
          <w:rPr>
            <w:color w:val="0000FF"/>
            <w:sz w:val="28"/>
            <w:szCs w:val="28"/>
            <w:u w:val="single"/>
          </w:rPr>
          <w:t>https://e.lanbook.com/book/93320</w:t>
        </w:r>
      </w:hyperlink>
    </w:p>
    <w:p w:rsidR="00EB6FCB" w:rsidRPr="0009099B" w:rsidRDefault="00EB6FCB" w:rsidP="00286D4E">
      <w:pPr>
        <w:tabs>
          <w:tab w:val="left" w:pos="9214"/>
        </w:tabs>
        <w:rPr>
          <w:sz w:val="28"/>
          <w:szCs w:val="28"/>
        </w:rPr>
      </w:pPr>
    </w:p>
    <w:p w:rsidR="00EB6FCB" w:rsidRPr="0009099B" w:rsidRDefault="00EB6FCB" w:rsidP="0009099B">
      <w:pPr>
        <w:tabs>
          <w:tab w:val="left" w:pos="9214"/>
        </w:tabs>
        <w:ind w:left="-284" w:firstLine="284"/>
        <w:jc w:val="center"/>
        <w:rPr>
          <w:sz w:val="28"/>
          <w:szCs w:val="28"/>
        </w:rPr>
      </w:pPr>
      <w:r w:rsidRPr="0009099B">
        <w:rPr>
          <w:sz w:val="28"/>
          <w:szCs w:val="28"/>
        </w:rPr>
        <w:t>Оформление титульного листа</w:t>
      </w:r>
    </w:p>
    <w:p w:rsidR="00EB6FCB" w:rsidRPr="0009099B" w:rsidRDefault="00EB6FCB" w:rsidP="0009099B">
      <w:pPr>
        <w:tabs>
          <w:tab w:val="left" w:pos="9214"/>
        </w:tabs>
        <w:ind w:left="-284" w:firstLine="284"/>
        <w:jc w:val="center"/>
        <w:rPr>
          <w:sz w:val="28"/>
          <w:szCs w:val="28"/>
        </w:rPr>
      </w:pPr>
    </w:p>
    <w:p w:rsidR="00D62817" w:rsidRPr="0009099B" w:rsidRDefault="00EB6FCB" w:rsidP="0009099B">
      <w:pPr>
        <w:tabs>
          <w:tab w:val="left" w:pos="9214"/>
        </w:tabs>
        <w:ind w:left="-284" w:firstLine="284"/>
        <w:rPr>
          <w:sz w:val="28"/>
          <w:szCs w:val="28"/>
        </w:rPr>
      </w:pPr>
      <w:r w:rsidRPr="0009099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-1905</wp:posOffset>
                </wp:positionV>
                <wp:extent cx="3400425" cy="4560570"/>
                <wp:effectExtent l="0" t="0" r="2857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56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CB" w:rsidRPr="00C34659" w:rsidRDefault="00EB6FCB" w:rsidP="00EB6FCB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EB6FCB" w:rsidRPr="0050264F" w:rsidRDefault="00EB6FCB" w:rsidP="00EB6FCB">
                            <w:pPr>
                              <w:pStyle w:val="a5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ru-RU"/>
                              </w:rPr>
                            </w:pPr>
                            <w:r w:rsidRPr="0050264F"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ФГБОУ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 xml:space="preserve"> В</w:t>
                            </w:r>
                            <w:r w:rsidRPr="0050264F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>О</w:t>
                            </w:r>
                          </w:p>
                          <w:p w:rsidR="00EB6FCB" w:rsidRPr="0050264F" w:rsidRDefault="00EB6FCB" w:rsidP="00EB6FCB">
                            <w:pPr>
                              <w:pStyle w:val="a5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ru-RU"/>
                              </w:rPr>
                            </w:pPr>
                            <w:r w:rsidRPr="0050264F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>Национальный исследовательский университет «МЭИ»</w:t>
                            </w: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Кафедра рекламы, связей с общественностью и лингвистики</w:t>
                            </w: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Название института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34659">
                              <w:rPr>
                                <w:b/>
                                <w:sz w:val="20"/>
                              </w:rPr>
                              <w:t>Тема</w:t>
                            </w: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34659">
                              <w:rPr>
                                <w:b/>
                                <w:sz w:val="20"/>
                              </w:rPr>
                              <w:t>«НАЗВАНИЕ РАБОТЫ»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</w:t>
                            </w:r>
                            <w:r w:rsidRPr="00C34659">
                              <w:rPr>
                                <w:sz w:val="20"/>
                              </w:rPr>
                              <w:t xml:space="preserve">еферат 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34659">
                              <w:rPr>
                                <w:sz w:val="20"/>
                              </w:rPr>
                              <w:t>по учебной дисциплине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«Деловая коммуникация»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34659">
                              <w:rPr>
                                <w:b/>
                                <w:sz w:val="20"/>
                              </w:rPr>
                              <w:t>выполнил:</w:t>
                            </w: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34659">
                              <w:rPr>
                                <w:sz w:val="20"/>
                              </w:rPr>
                              <w:t>студ</w:t>
                            </w:r>
                            <w:r>
                              <w:rPr>
                                <w:sz w:val="20"/>
                              </w:rPr>
                              <w:t xml:space="preserve">ент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группы  №</w:t>
                            </w:r>
                            <w:proofErr w:type="gramEnd"/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34659">
                              <w:rPr>
                                <w:sz w:val="20"/>
                              </w:rPr>
                              <w:t>ФИО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34659">
                              <w:rPr>
                                <w:b/>
                                <w:sz w:val="20"/>
                              </w:rPr>
                              <w:t>принял:</w:t>
                            </w:r>
                          </w:p>
                          <w:p w:rsidR="00EB6FCB" w:rsidRPr="00975ABF" w:rsidRDefault="00EB6FCB" w:rsidP="00EB6FC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канд. ист. наук, доцент Веселов А.А.</w:t>
                            </w:r>
                          </w:p>
                          <w:p w:rsidR="00EB6FCB" w:rsidRDefault="00EB6FCB" w:rsidP="00EB6FC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B6FCB" w:rsidRPr="00C34659" w:rsidRDefault="00EB6FCB" w:rsidP="00EB6F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</w:t>
                            </w:r>
                            <w:r w:rsidRPr="00C34659">
                              <w:rPr>
                                <w:sz w:val="20"/>
                              </w:rPr>
                              <w:t>осква</w:t>
                            </w:r>
                            <w:r>
                              <w:rPr>
                                <w:sz w:val="20"/>
                              </w:rPr>
                              <w:t xml:space="preserve">   2021</w:t>
                            </w: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6FCB" w:rsidRDefault="00EB6FCB" w:rsidP="00EB6FC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Москва </w:t>
                            </w:r>
                          </w:p>
                          <w:p w:rsidR="00EB6FCB" w:rsidRDefault="00EB6FCB" w:rsidP="00EB6F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7.7pt;margin-top:-.15pt;width:267.75pt;height:3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">
                <v:textbox>
                  <w:txbxContent>
                    <w:p w:rsidR="00EB6FCB" w:rsidRPr="00C34659" w:rsidRDefault="00EB6FCB" w:rsidP="00EB6FCB">
                      <w:pPr>
                        <w:rPr>
                          <w:i/>
                          <w:sz w:val="20"/>
                        </w:rPr>
                      </w:pPr>
                    </w:p>
                    <w:p w:rsidR="00EB6FCB" w:rsidRPr="0050264F" w:rsidRDefault="00EB6FCB" w:rsidP="00EB6FCB">
                      <w:pPr>
                        <w:pStyle w:val="a5"/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val="ru-RU"/>
                        </w:rPr>
                      </w:pPr>
                      <w:r w:rsidRPr="0050264F"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ФГБОУ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lang w:val="ru-RU"/>
                        </w:rPr>
                        <w:t xml:space="preserve"> В</w:t>
                      </w:r>
                      <w:r w:rsidRPr="0050264F">
                        <w:rPr>
                          <w:rFonts w:ascii="Times New Roman" w:hAnsi="Times New Roman"/>
                          <w:b/>
                          <w:bCs/>
                          <w:sz w:val="20"/>
                          <w:lang w:val="ru-RU"/>
                        </w:rPr>
                        <w:t>О</w:t>
                      </w:r>
                    </w:p>
                    <w:p w:rsidR="00EB6FCB" w:rsidRPr="0050264F" w:rsidRDefault="00EB6FCB" w:rsidP="00EB6FCB">
                      <w:pPr>
                        <w:pStyle w:val="a5"/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val="ru-RU"/>
                        </w:rPr>
                      </w:pPr>
                      <w:r w:rsidRPr="0050264F">
                        <w:rPr>
                          <w:rFonts w:ascii="Times New Roman" w:hAnsi="Times New Roman"/>
                          <w:b/>
                          <w:bCs/>
                          <w:sz w:val="20"/>
                          <w:lang w:val="ru-RU"/>
                        </w:rPr>
                        <w:t>Национальный исследовательский университет «МЭИ»</w:t>
                      </w: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Кафедра рекламы, связей с общественностью и лингвистики</w:t>
                      </w: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Название института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34659">
                        <w:rPr>
                          <w:b/>
                          <w:sz w:val="20"/>
                        </w:rPr>
                        <w:t>Тема</w:t>
                      </w:r>
                    </w:p>
                    <w:p w:rsidR="00EB6FCB" w:rsidRPr="00C34659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34659">
                        <w:rPr>
                          <w:b/>
                          <w:sz w:val="20"/>
                        </w:rPr>
                        <w:t>«НАЗВАНИЕ РАБОТЫ»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</w:t>
                      </w:r>
                      <w:r w:rsidRPr="00C34659">
                        <w:rPr>
                          <w:sz w:val="20"/>
                        </w:rPr>
                        <w:t xml:space="preserve">еферат 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 w:rsidRPr="00C34659">
                        <w:rPr>
                          <w:sz w:val="20"/>
                        </w:rPr>
                        <w:t>по учебной дисциплине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«Деловая коммуникация»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34659">
                        <w:rPr>
                          <w:b/>
                          <w:sz w:val="20"/>
                        </w:rPr>
                        <w:t>выполнил:</w:t>
                      </w: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 w:rsidRPr="00C34659">
                        <w:rPr>
                          <w:sz w:val="20"/>
                        </w:rPr>
                        <w:t>студ</w:t>
                      </w:r>
                      <w:r>
                        <w:rPr>
                          <w:sz w:val="20"/>
                        </w:rPr>
                        <w:t xml:space="preserve">ент </w:t>
                      </w:r>
                      <w:proofErr w:type="gramStart"/>
                      <w:r>
                        <w:rPr>
                          <w:sz w:val="20"/>
                        </w:rPr>
                        <w:t>группы  №</w:t>
                      </w:r>
                      <w:proofErr w:type="gramEnd"/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 w:rsidRPr="00C34659">
                        <w:rPr>
                          <w:sz w:val="20"/>
                        </w:rPr>
                        <w:t>ФИО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34659">
                        <w:rPr>
                          <w:b/>
                          <w:sz w:val="20"/>
                        </w:rPr>
                        <w:t>принял:</w:t>
                      </w:r>
                    </w:p>
                    <w:p w:rsidR="00EB6FCB" w:rsidRPr="00975ABF" w:rsidRDefault="00EB6FCB" w:rsidP="00EB6FC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канд. ист. наук, доцент Веселов А.А.</w:t>
                      </w:r>
                    </w:p>
                    <w:p w:rsidR="00EB6FCB" w:rsidRDefault="00EB6FCB" w:rsidP="00EB6FC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B6FCB" w:rsidRPr="00C34659" w:rsidRDefault="00EB6FCB" w:rsidP="00EB6FC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</w:t>
                      </w:r>
                      <w:r w:rsidRPr="00C34659">
                        <w:rPr>
                          <w:sz w:val="20"/>
                        </w:rPr>
                        <w:t>осква</w:t>
                      </w:r>
                      <w:r>
                        <w:rPr>
                          <w:sz w:val="20"/>
                        </w:rPr>
                        <w:t xml:space="preserve">   2021</w:t>
                      </w: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B6FCB" w:rsidRDefault="00EB6FCB" w:rsidP="00EB6FCB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Москва </w:t>
                      </w:r>
                    </w:p>
                    <w:p w:rsidR="00EB6FCB" w:rsidRDefault="00EB6FCB" w:rsidP="00EB6FCB"/>
                  </w:txbxContent>
                </v:textbox>
              </v:shape>
            </w:pict>
          </mc:Fallback>
        </mc:AlternateContent>
      </w:r>
    </w:p>
    <w:p w:rsidR="005378E6" w:rsidRPr="0009099B" w:rsidRDefault="005378E6" w:rsidP="0009099B">
      <w:pPr>
        <w:rPr>
          <w:sz w:val="28"/>
          <w:szCs w:val="28"/>
        </w:rPr>
      </w:pPr>
    </w:p>
    <w:sectPr w:rsidR="005378E6" w:rsidRPr="0009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436E"/>
    <w:multiLevelType w:val="hybridMultilevel"/>
    <w:tmpl w:val="2450732A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167435D"/>
    <w:multiLevelType w:val="hybridMultilevel"/>
    <w:tmpl w:val="B96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80C"/>
    <w:multiLevelType w:val="hybridMultilevel"/>
    <w:tmpl w:val="64C6870A"/>
    <w:lvl w:ilvl="0" w:tplc="FBF459C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37"/>
    <w:rsid w:val="0009099B"/>
    <w:rsid w:val="00286D4E"/>
    <w:rsid w:val="003D4F37"/>
    <w:rsid w:val="005378E6"/>
    <w:rsid w:val="00D62817"/>
    <w:rsid w:val="00E42F89"/>
    <w:rsid w:val="00E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122F-E89E-4E53-A2FB-A48170CC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6"/>
    <w:rsid w:val="00D62817"/>
    <w:p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62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6FCB"/>
    <w:pPr>
      <w:widowControl/>
      <w:autoSpaceDE/>
      <w:autoSpaceDN/>
      <w:adjustRightInd/>
      <w:ind w:left="720"/>
      <w:contextualSpacing/>
    </w:pPr>
    <w:rPr>
      <w:b/>
      <w:bCs w:val="0"/>
      <w:szCs w:val="24"/>
    </w:rPr>
  </w:style>
  <w:style w:type="paragraph" w:styleId="a5">
    <w:name w:val="Body Text Indent"/>
    <w:basedOn w:val="a"/>
    <w:link w:val="a6"/>
    <w:rsid w:val="00EB6FCB"/>
    <w:pPr>
      <w:widowControl/>
      <w:autoSpaceDE/>
      <w:autoSpaceDN/>
      <w:adjustRightInd/>
      <w:spacing w:after="200" w:line="288" w:lineRule="auto"/>
      <w:ind w:firstLine="567"/>
      <w:jc w:val="both"/>
    </w:pPr>
    <w:rPr>
      <w:rFonts w:ascii="Calibri" w:hAnsi="Calibri"/>
      <w:bCs w:val="0"/>
      <w:sz w:val="28"/>
      <w:lang w:val="en-US" w:eastAsia="en-US" w:bidi="en-US"/>
    </w:rPr>
  </w:style>
  <w:style w:type="character" w:customStyle="1" w:styleId="a6">
    <w:name w:val="Основной текст с отступом Знак"/>
    <w:basedOn w:val="a0"/>
    <w:link w:val="a5"/>
    <w:rsid w:val="00EB6FCB"/>
    <w:rPr>
      <w:rFonts w:ascii="Calibri" w:eastAsia="Times New Roman" w:hAnsi="Calibri" w:cs="Times New Roman"/>
      <w:sz w:val="2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iplagiat.ru/" TargetMode="External"/><Relationship Id="rId12" Type="http://schemas.openxmlformats.org/officeDocument/2006/relationships/hyperlink" Target="https://e.lanbook.com/book/93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/" TargetMode="External"/><Relationship Id="rId11" Type="http://schemas.openxmlformats.org/officeDocument/2006/relationships/hyperlink" Target="https://e.lanbook.com/book/107634" TargetMode="External"/><Relationship Id="rId5" Type="http://schemas.openxmlformats.org/officeDocument/2006/relationships/hyperlink" Target="https://www.antiplagiat.ru/" TargetMode="External"/><Relationship Id="rId10" Type="http://schemas.openxmlformats.org/officeDocument/2006/relationships/hyperlink" Target="https://e.lanbook.com/book/110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037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Kilik</cp:lastModifiedBy>
  <cp:revision>4</cp:revision>
  <dcterms:created xsi:type="dcterms:W3CDTF">2021-03-01T09:33:00Z</dcterms:created>
  <dcterms:modified xsi:type="dcterms:W3CDTF">2021-03-02T07:25:00Z</dcterms:modified>
</cp:coreProperties>
</file>