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F0" w:rsidRPr="001066F0" w:rsidRDefault="001066F0" w:rsidP="00106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6F0">
        <w:rPr>
          <w:rFonts w:ascii="Verdana" w:eastAsia="Times New Roman" w:hAnsi="Verdana" w:cs="Times New Roman"/>
          <w:b/>
          <w:bCs/>
          <w:color w:val="217A94"/>
          <w:sz w:val="21"/>
          <w:szCs w:val="21"/>
          <w:shd w:val="clear" w:color="auto" w:fill="FFFFFF"/>
          <w:lang w:eastAsia="ru-RU"/>
        </w:rPr>
        <w:t>Темы контрольных работ к промежуточной аттестации</w:t>
      </w:r>
    </w:p>
    <w:p w:rsidR="001066F0" w:rsidRPr="001066F0" w:rsidRDefault="001066F0" w:rsidP="001066F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</w:p>
    <w:p w:rsidR="001066F0" w:rsidRPr="001066F0" w:rsidRDefault="001066F0" w:rsidP="001066F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066F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Особенности оформления договорной документации. Виды договоров и их специфика. Структура текста договоров и дополнений к договорам. Составить доверенность по любой управленческой ситуации.</w:t>
      </w:r>
    </w:p>
    <w:p w:rsidR="001066F0" w:rsidRPr="001066F0" w:rsidRDefault="001066F0" w:rsidP="001066F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066F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Роль и значение системы дипломатической документации. Классификация дипломатических документов. Внешние и внутренние дипломатические документы: виды и назначение. Особенности оформления дипломатической документации. Специфика составления текстов дипломатических документов</w:t>
      </w:r>
    </w:p>
    <w:p w:rsidR="001066F0" w:rsidRPr="001066F0" w:rsidRDefault="001066F0" w:rsidP="001066F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066F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 Роль и значение финансовой документации. Регламентация работы с финансовыми документами в нормативных правовых актах Российской Федерации. Основные виды финансовых документов. Составить счет-фактуру.</w:t>
      </w:r>
    </w:p>
    <w:p w:rsidR="001066F0" w:rsidRPr="001066F0" w:rsidRDefault="001066F0" w:rsidP="001066F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066F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4. Оформление финансовых документов. Первичные учетные документы и их значение. Применение унифицированных форм для составления финансовых документов. Составить акт о приеме-передаче товарно-материальных ценностей</w:t>
      </w:r>
    </w:p>
    <w:p w:rsidR="001066F0" w:rsidRPr="001066F0" w:rsidRDefault="001066F0" w:rsidP="001066F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066F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5. Роль и значение военной документации. Особенности оформления военной документации. Законодательные акты и нормативно-методические документы, регламентирующие делопроизводство в системе Министерства обороны РФ.</w:t>
      </w:r>
    </w:p>
    <w:p w:rsidR="001066F0" w:rsidRPr="001066F0" w:rsidRDefault="001066F0" w:rsidP="001066F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066F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6. Основные виды служебных документов, составляемых (издаваемых) в Вооруженных силах. Правила подготовки и оформления служебных документов в системе Министерства обороны РФ. Специфика составления текстов военных документов.</w:t>
      </w:r>
    </w:p>
    <w:p w:rsidR="005800E7" w:rsidRDefault="005800E7">
      <w:bookmarkStart w:id="0" w:name="_GoBack"/>
      <w:bookmarkEnd w:id="0"/>
    </w:p>
    <w:sectPr w:rsidR="0058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F2"/>
    <w:rsid w:val="001066F0"/>
    <w:rsid w:val="005800E7"/>
    <w:rsid w:val="00AB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2CBD6-7215-4DB1-A45C-30DE6085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2022-10-25T11:01:00Z</dcterms:created>
  <dcterms:modified xsi:type="dcterms:W3CDTF">2022-10-25T11:01:00Z</dcterms:modified>
</cp:coreProperties>
</file>