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A0C1C" w14:textId="77777777" w:rsidR="0050712A" w:rsidRPr="0050712A" w:rsidRDefault="0050712A" w:rsidP="0050712A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               ПРАКТИЧЕСКОЕ ЗАДАНИЕ</w:t>
      </w:r>
    </w:p>
    <w:p w14:paraId="675F3CED" w14:textId="77777777" w:rsidR="0050712A" w:rsidRPr="0050712A" w:rsidRDefault="0050712A" w:rsidP="0050712A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        по дисциплине «Психоанализ, феминизм и половая идентичность»</w:t>
      </w:r>
    </w:p>
    <w:p w14:paraId="4BB13720" w14:textId="77777777" w:rsidR="0050712A" w:rsidRPr="0050712A" w:rsidRDefault="0050712A" w:rsidP="0050712A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       </w:t>
      </w:r>
    </w:p>
    <w:p w14:paraId="689C9719" w14:textId="77777777" w:rsidR="0050712A" w:rsidRPr="0050712A" w:rsidRDefault="0050712A" w:rsidP="0050712A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 xml:space="preserve">Исследование многогранных проявлений </w:t>
      </w:r>
      <w:proofErr w:type="spellStart"/>
      <w:r w:rsidRPr="0050712A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психосексуального</w:t>
      </w:r>
      <w:proofErr w:type="spellEnd"/>
      <w:r w:rsidRPr="0050712A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 xml:space="preserve"> развития, половой идентичности и гендерных ролей</w:t>
      </w:r>
    </w:p>
    <w:p w14:paraId="5A5D7711" w14:textId="77777777" w:rsidR="0050712A" w:rsidRPr="0050712A" w:rsidRDefault="0050712A" w:rsidP="0050712A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  </w:t>
      </w:r>
      <w:r w:rsidRPr="0050712A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  По одному из фильмов:</w:t>
      </w:r>
    </w:p>
    <w:p w14:paraId="4EADB0F9" w14:textId="77777777" w:rsidR="0050712A" w:rsidRPr="0050712A" w:rsidRDefault="0050712A" w:rsidP="00507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«</w:t>
      </w:r>
      <w:hyperlink r:id="rId5" w:tooltip="В погоне за Эми (фильм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В погоне за Эми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 (1997);</w:t>
      </w:r>
    </w:p>
    <w:p w14:paraId="786B2C93" w14:textId="77777777" w:rsidR="0050712A" w:rsidRPr="0050712A" w:rsidRDefault="0050712A" w:rsidP="00507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«</w:t>
      </w:r>
      <w:hyperlink r:id="rId6" w:tooltip="Целуя Джессику Штейн (страница отсутствует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Целуя Джессику Штейн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 (2001);</w:t>
      </w:r>
    </w:p>
    <w:p w14:paraId="429A07BA" w14:textId="77777777" w:rsidR="0050712A" w:rsidRPr="0050712A" w:rsidRDefault="0050712A" w:rsidP="00507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«</w:t>
      </w:r>
      <w:hyperlink r:id="rId7" w:tooltip="Парни не плачут (фильм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Парни не плачут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 (1999).</w:t>
      </w:r>
    </w:p>
    <w:p w14:paraId="2A273C05" w14:textId="77777777" w:rsidR="0050712A" w:rsidRPr="0050712A" w:rsidRDefault="0050712A" w:rsidP="00507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«</w:t>
      </w:r>
      <w:hyperlink r:id="rId8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 xml:space="preserve">И все же </w:t>
        </w:r>
        <w:proofErr w:type="spellStart"/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Лоранс</w:t>
        </w:r>
        <w:proofErr w:type="spellEnd"/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 (2012)</w:t>
      </w:r>
    </w:p>
    <w:p w14:paraId="3E36504D" w14:textId="77777777" w:rsidR="0050712A" w:rsidRPr="0050712A" w:rsidRDefault="0050712A" w:rsidP="00507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«</w:t>
      </w:r>
      <w:hyperlink r:id="rId9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Девочка-сорванец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 (2008)</w:t>
      </w:r>
    </w:p>
    <w:p w14:paraId="44B37490" w14:textId="77777777" w:rsidR="0050712A" w:rsidRPr="0050712A" w:rsidRDefault="0050712A" w:rsidP="0050712A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Анализ персонажей на телевидении (в сериалах):</w:t>
      </w:r>
    </w:p>
    <w:p w14:paraId="338B82F1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 Уиллоу Розенберг, Тара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Маклей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и Кеннеди в телесериале «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fldChar w:fldCharType="begin"/>
      </w: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instrText xml:space="preserve"> HYPERLINK "https://www.kinopoisk.ru/film/baffi-istrebitelnica-vampirov-1997-81344/" \o "Баффи — истребительница вампиров (телесериал)" </w:instrText>
      </w: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fldChar w:fldCharType="separate"/>
      </w:r>
      <w:r w:rsidRPr="0050712A">
        <w:rPr>
          <w:rFonts w:ascii="PT Sans" w:eastAsia="Times New Roman" w:hAnsi="PT Sans" w:cs="Times New Roman"/>
          <w:color w:val="2C496C"/>
          <w:sz w:val="27"/>
          <w:szCs w:val="27"/>
          <w:u w:val="single"/>
          <w:lang w:eastAsia="ru-RU"/>
        </w:rPr>
        <w:t>Баффи</w:t>
      </w:r>
      <w:proofErr w:type="spellEnd"/>
      <w:r w:rsidRPr="0050712A">
        <w:rPr>
          <w:rFonts w:ascii="PT Sans" w:eastAsia="Times New Roman" w:hAnsi="PT Sans" w:cs="Times New Roman"/>
          <w:color w:val="2C496C"/>
          <w:sz w:val="27"/>
          <w:szCs w:val="27"/>
          <w:u w:val="single"/>
          <w:lang w:eastAsia="ru-RU"/>
        </w:rPr>
        <w:t> — истребительница вампиров</w:t>
      </w: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fldChar w:fldCharType="end"/>
      </w: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0A2B2E19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Доктор Керри Уивер в телесериале «</w:t>
      </w:r>
      <w:hyperlink r:id="rId10" w:tooltip="Скорая помощь (телесериал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Скорая помощь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359420B1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Кэрол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Уилик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, первая жена Росса и её партнёр Сьюзан в телесериале «</w:t>
      </w:r>
      <w:hyperlink r:id="rId11" w:tooltip="Друзья (телесериал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Друзья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0EB6F534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Патти Бувье, сестра Мардж Симпсон в мультсериале «</w:t>
      </w:r>
      <w:hyperlink r:id="rId12" w:tooltip="Симпсоны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Симпсоны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1BE989A2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Многочисленные персонажи в телесериале «</w:t>
      </w:r>
      <w:hyperlink r:id="rId13" w:tooltip="Секс в другом городе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Секс в другом городе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6951D91A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Анестезиолог в сериале «</w:t>
      </w:r>
      <w:hyperlink r:id="rId14" w:tooltip="Части тела (телесериал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Части тела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04029EB4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Доктор Келли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Торесс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, Эрика Хан и Аризона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Роббинс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в сериале «</w:t>
      </w:r>
      <w:hyperlink r:id="rId15" w:tooltip="Анатомия страсти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Анатомия страсти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738F1436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Кэтрин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Мейфеир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и Робин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Галахер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в сериале «</w:t>
      </w:r>
      <w:hyperlink r:id="rId16" w:tooltip="Отчаянные домохозяйки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Отчаянные домохозяйки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»;</w:t>
      </w:r>
    </w:p>
    <w:p w14:paraId="53075DFE" w14:textId="77777777" w:rsidR="0050712A" w:rsidRPr="0050712A" w:rsidRDefault="0050712A" w:rsidP="00507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Линдси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Питерсон и </w:t>
      </w:r>
      <w:proofErr w:type="spellStart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Мэлани</w:t>
      </w:r>
      <w:proofErr w:type="spellEnd"/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Маркус в сериале «</w:t>
      </w:r>
      <w:hyperlink r:id="rId17" w:tooltip="Близкие друзья (телесериал, 2000)" w:history="1">
        <w:r w:rsidRPr="0050712A">
          <w:rPr>
            <w:rFonts w:ascii="PT Sans" w:eastAsia="Times New Roman" w:hAnsi="PT Sans" w:cs="Times New Roman"/>
            <w:color w:val="2C496C"/>
            <w:sz w:val="27"/>
            <w:szCs w:val="27"/>
            <w:u w:val="single"/>
            <w:lang w:eastAsia="ru-RU"/>
          </w:rPr>
          <w:t>Близкие друзья</w:t>
        </w:r>
      </w:hyperlink>
      <w:r w:rsidRPr="0050712A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».</w:t>
      </w:r>
    </w:p>
    <w:p w14:paraId="1749D62D" w14:textId="77777777" w:rsidR="00A74783" w:rsidRDefault="00A74783"/>
    <w:sectPr w:rsidR="00A7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D28A3"/>
    <w:multiLevelType w:val="multilevel"/>
    <w:tmpl w:val="6370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B6B73"/>
    <w:multiLevelType w:val="multilevel"/>
    <w:tmpl w:val="BEDC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97"/>
    <w:rsid w:val="0050712A"/>
    <w:rsid w:val="00A74783"/>
    <w:rsid w:val="00A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7D74F-0D20-45D2-A7E3-3D90967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poisk.ru/film/520649/" TargetMode="External"/><Relationship Id="rId13" Type="http://schemas.openxmlformats.org/officeDocument/2006/relationships/hyperlink" Target="https://www.kinopoisk.ru/film/seks-v-drugom-gorode-2004-18115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nopoisk.ru/film/parni-ne-plachut-1999-16466/" TargetMode="External"/><Relationship Id="rId12" Type="http://schemas.openxmlformats.org/officeDocument/2006/relationships/hyperlink" Target="https://www.kinopoisk.ru/film/simpsony-1989-77164/" TargetMode="External"/><Relationship Id="rId17" Type="http://schemas.openxmlformats.org/officeDocument/2006/relationships/hyperlink" Target="https://www.kinopoisk.ru/film/26297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nopoisk.ru/film/otchayannye-domokhozyayki-2004-16095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inopoisk.ru/film/tseluya-dzhessiku-steyn-2001-728/" TargetMode="External"/><Relationship Id="rId11" Type="http://schemas.openxmlformats.org/officeDocument/2006/relationships/hyperlink" Target="https://www.kinopoisk.ru/film/druzya-1994-77044/" TargetMode="External"/><Relationship Id="rId5" Type="http://schemas.openxmlformats.org/officeDocument/2006/relationships/hyperlink" Target="https://www.kinopoisk.ru/film/11017/" TargetMode="External"/><Relationship Id="rId15" Type="http://schemas.openxmlformats.org/officeDocument/2006/relationships/hyperlink" Target="https://www.kinopoisk.ru/film/277535/" TargetMode="External"/><Relationship Id="rId10" Type="http://schemas.openxmlformats.org/officeDocument/2006/relationships/hyperlink" Target="https://www.kinopoisk.ru/film/7974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inopoisk.ru/film/devchonka-sorvanec-2008-436732/" TargetMode="External"/><Relationship Id="rId14" Type="http://schemas.openxmlformats.org/officeDocument/2006/relationships/hyperlink" Target="https://www.kinopoisk.ru/film/chasti-tela-2003-1611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2022-01-17T06:56:00Z</dcterms:created>
  <dcterms:modified xsi:type="dcterms:W3CDTF">2022-01-17T06:56:00Z</dcterms:modified>
</cp:coreProperties>
</file>