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6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8"/>
        <w:gridCol w:w="3211"/>
        <w:gridCol w:w="2777"/>
      </w:tblGrid>
      <w:tr w:rsidR="00984354" w:rsidTr="00F00143">
        <w:trPr>
          <w:trHeight w:val="283"/>
        </w:trPr>
        <w:tc>
          <w:tcPr>
            <w:tcW w:w="3445" w:type="dxa"/>
            <w:tcBorders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984354" w:rsidRDefault="00984354" w:rsidP="009843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872282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 w:rsidR="00A26303" w:rsidRPr="00A26303">
              <w:rPr>
                <w:rFonts w:ascii="Times New Roman" w:hAnsi="Times New Roman"/>
                <w:b/>
              </w:rPr>
              <w:t>Теория СМИ как комплексное междисциплинарное знание. Основные направления и объекты исследования</w:t>
            </w: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Аннотация раздела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984354" w:rsidTr="00F00143">
        <w:trPr>
          <w:trHeight w:val="228"/>
        </w:trPr>
        <w:tc>
          <w:tcPr>
            <w:tcW w:w="3445" w:type="dxa"/>
            <w:tcBorders>
              <w:bottom w:val="nil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54" w:type="dxa"/>
            <w:tcBorders>
              <w:bottom w:val="nil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7" w:type="dxa"/>
            <w:tcBorders>
              <w:bottom w:val="nil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4354" w:rsidRPr="0036263B" w:rsidTr="005F54E8">
        <w:trPr>
          <w:trHeight w:val="11480"/>
        </w:trPr>
        <w:tc>
          <w:tcPr>
            <w:tcW w:w="3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303" w:rsidRPr="00A26303" w:rsidRDefault="00A26303" w:rsidP="00A26303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63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1.1.</w:t>
            </w:r>
          </w:p>
          <w:p w:rsidR="00A26303" w:rsidRPr="00A26303" w:rsidRDefault="00A26303" w:rsidP="00A26303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63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Научное исследование, его специфика</w:t>
            </w:r>
          </w:p>
          <w:p w:rsidR="00A26303" w:rsidRPr="00A26303" w:rsidRDefault="00A26303" w:rsidP="00A26303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6303" w:rsidRPr="00A26303" w:rsidRDefault="00A26303" w:rsidP="00A26303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63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A26303" w:rsidRPr="00A26303" w:rsidRDefault="00A26303" w:rsidP="00A26303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63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Журналистика и массовая коммуникация как объекты гуманитарного и социального знания</w:t>
            </w:r>
          </w:p>
          <w:p w:rsidR="00A26303" w:rsidRPr="00A26303" w:rsidRDefault="00A26303" w:rsidP="00A26303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26303" w:rsidRPr="00A26303" w:rsidRDefault="00A26303" w:rsidP="00A26303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63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1.3.</w:t>
            </w:r>
          </w:p>
          <w:p w:rsidR="00984354" w:rsidRPr="009935E3" w:rsidRDefault="00A26303" w:rsidP="00A26303">
            <w:pPr>
              <w:spacing w:before="0"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263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Теоретико-журналистские подходы и методы в исследованиях СМИ</w:t>
            </w:r>
          </w:p>
        </w:tc>
        <w:tc>
          <w:tcPr>
            <w:tcW w:w="3554" w:type="dxa"/>
            <w:tcBorders>
              <w:top w:val="nil"/>
              <w:bottom w:val="single" w:sz="4" w:space="0" w:color="auto"/>
            </w:tcBorders>
          </w:tcPr>
          <w:p w:rsidR="00984354" w:rsidRPr="00984354" w:rsidRDefault="00A26303" w:rsidP="00984354">
            <w:p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="Times New Roman" w:hAnsi="Times New Roman"/>
              </w:rPr>
            </w:pPr>
            <w:r w:rsidRPr="00A26303">
              <w:rPr>
                <w:rFonts w:ascii="Times New Roman" w:hAnsi="Times New Roman"/>
              </w:rPr>
              <w:t xml:space="preserve">Научное исследование, его специфика; научные дисциплины, посвященные СМИ; множественность подходов к изучению СМИ; теоретические и эмпирические исследования; журналистика и массовая коммуникация как объекты гуманитарного и социального знания (СМИ как социальный институт и экономический субъект, СМИ как культурный феномен, формула коммуникации Г. </w:t>
            </w:r>
            <w:proofErr w:type="spellStart"/>
            <w:r w:rsidRPr="00A26303">
              <w:rPr>
                <w:rFonts w:ascii="Times New Roman" w:hAnsi="Times New Roman"/>
              </w:rPr>
              <w:t>Лассуэлла</w:t>
            </w:r>
            <w:proofErr w:type="spellEnd"/>
            <w:r w:rsidRPr="00A26303">
              <w:rPr>
                <w:rFonts w:ascii="Times New Roman" w:hAnsi="Times New Roman"/>
              </w:rPr>
              <w:t>); источники формирования теории СМИ (СМИ как институты, журналистика как вид деятельности, журналистское творчество как процесс - в фокусе теории журналистики); интеграция и дифференциация научных дисциплин в теории журналистики; гуманитарная и социально-экономическая традиции, место теории журналистики в современной науке.</w:t>
            </w:r>
          </w:p>
        </w:tc>
        <w:tc>
          <w:tcPr>
            <w:tcW w:w="2197" w:type="dxa"/>
            <w:tcBorders>
              <w:top w:val="nil"/>
              <w:bottom w:val="single" w:sz="4" w:space="0" w:color="auto"/>
            </w:tcBorders>
          </w:tcPr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6263B">
              <w:rPr>
                <w:rFonts w:ascii="Times New Roman" w:hAnsi="Times New Roman"/>
                <w:b/>
              </w:rPr>
              <w:t>Основная литература</w:t>
            </w:r>
          </w:p>
          <w:p w:rsidR="007C4DF0" w:rsidRPr="007C4DF0" w:rsidRDefault="007C4DF0" w:rsidP="007C4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4DF0">
              <w:rPr>
                <w:rFonts w:ascii="Times New Roman" w:hAnsi="Times New Roman"/>
              </w:rPr>
              <w:t xml:space="preserve">1. Касьянов, В. В.  Социология для журналистов: учебник для вузов / В. В. Касьянов. — Москва: Издательство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, 2020. — 197 с. — (Высшее образование). — ISBN 978-5-534-09671-2. — Текст: электронный // ЭБС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 [сайт]. — URL: https://urait.ru/bcode/456118 (дата обращения: 19.02.2021).</w:t>
            </w:r>
          </w:p>
          <w:p w:rsidR="007C4DF0" w:rsidRPr="007C4DF0" w:rsidRDefault="007C4DF0" w:rsidP="007C4D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C4DF0">
              <w:rPr>
                <w:rFonts w:ascii="Times New Roman" w:hAnsi="Times New Roman"/>
              </w:rPr>
              <w:t xml:space="preserve">2. Корконосенко, С. Г.  Социология журналистики: учебник для бакалавров / С. Г. </w:t>
            </w:r>
            <w:proofErr w:type="gramStart"/>
            <w:r w:rsidRPr="007C4DF0">
              <w:rPr>
                <w:rFonts w:ascii="Times New Roman" w:hAnsi="Times New Roman"/>
              </w:rPr>
              <w:t>Корконосенко ;</w:t>
            </w:r>
            <w:proofErr w:type="gramEnd"/>
            <w:r w:rsidRPr="007C4DF0">
              <w:rPr>
                <w:rFonts w:ascii="Times New Roman" w:hAnsi="Times New Roman"/>
              </w:rPr>
              <w:t xml:space="preserve"> ответственный редактор С. Г. Корконосенко. — 2-е изд., </w:t>
            </w:r>
            <w:proofErr w:type="spellStart"/>
            <w:r w:rsidRPr="007C4DF0">
              <w:rPr>
                <w:rFonts w:ascii="Times New Roman" w:hAnsi="Times New Roman"/>
              </w:rPr>
              <w:t>перераб</w:t>
            </w:r>
            <w:proofErr w:type="spellEnd"/>
            <w:proofErr w:type="gramStart"/>
            <w:r w:rsidRPr="007C4DF0">
              <w:rPr>
                <w:rFonts w:ascii="Times New Roman" w:hAnsi="Times New Roman"/>
              </w:rPr>
              <w:t>.</w:t>
            </w:r>
            <w:proofErr w:type="gramEnd"/>
            <w:r w:rsidRPr="007C4DF0">
              <w:rPr>
                <w:rFonts w:ascii="Times New Roman" w:hAnsi="Times New Roman"/>
              </w:rPr>
              <w:t xml:space="preserve"> и доп. — Москва: Издательство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, 2019. — 421 с. — (Бакалавр. Академический курс). — ISBN 978-5-9916-2275-2. — Текст: электронный // ЭБС </w:t>
            </w:r>
            <w:proofErr w:type="spellStart"/>
            <w:r w:rsidRPr="007C4DF0">
              <w:rPr>
                <w:rFonts w:ascii="Times New Roman" w:hAnsi="Times New Roman"/>
              </w:rPr>
              <w:t>Юрайт</w:t>
            </w:r>
            <w:proofErr w:type="spellEnd"/>
            <w:r w:rsidRPr="007C4DF0">
              <w:rPr>
                <w:rFonts w:ascii="Times New Roman" w:hAnsi="Times New Roman"/>
              </w:rPr>
              <w:t xml:space="preserve"> [сайт]. — URL: https://urait.ru/bcode/425448 (дата обращения: 19.02.2021).</w:t>
            </w:r>
          </w:p>
          <w:p w:rsidR="00984354" w:rsidRDefault="00984354" w:rsidP="00F001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0" w:name="_Toc299967387"/>
            <w:bookmarkStart w:id="1" w:name="_Toc367631543"/>
            <w:bookmarkStart w:id="2" w:name="_Toc367634109"/>
            <w:bookmarkStart w:id="3" w:name="_Toc367653492"/>
            <w:bookmarkStart w:id="4" w:name="_Toc418780547"/>
            <w:r w:rsidRPr="0036263B">
              <w:rPr>
                <w:rFonts w:ascii="Times New Roman" w:hAnsi="Times New Roman"/>
                <w:b/>
              </w:rPr>
              <w:t>Дополнительная литература</w:t>
            </w:r>
            <w:bookmarkEnd w:id="0"/>
            <w:bookmarkEnd w:id="1"/>
            <w:bookmarkEnd w:id="2"/>
            <w:bookmarkEnd w:id="3"/>
            <w:bookmarkEnd w:id="4"/>
          </w:p>
          <w:p w:rsidR="005F54E8" w:rsidRPr="005F54E8" w:rsidRDefault="005F54E8" w:rsidP="005F54E8">
            <w:pPr>
              <w:numPr>
                <w:ilvl w:val="0"/>
                <w:numId w:val="2"/>
              </w:numPr>
              <w:spacing w:after="0" w:line="240" w:lineRule="auto"/>
              <w:ind w:left="54" w:hanging="53"/>
              <w:jc w:val="center"/>
              <w:rPr>
                <w:rFonts w:ascii="Times New Roman" w:hAnsi="Times New Roman"/>
              </w:rPr>
            </w:pPr>
            <w:proofErr w:type="spellStart"/>
            <w:r w:rsidRPr="005F54E8">
              <w:rPr>
                <w:rFonts w:ascii="Times New Roman" w:hAnsi="Times New Roman"/>
              </w:rPr>
              <w:t>Автаева</w:t>
            </w:r>
            <w:proofErr w:type="spellEnd"/>
            <w:r w:rsidRPr="005F54E8">
              <w:rPr>
                <w:rFonts w:ascii="Times New Roman" w:hAnsi="Times New Roman"/>
              </w:rPr>
              <w:t xml:space="preserve"> Н.О., Болдина К.А., Гордеева, Е.Ю. Методология и методика исследований в сфере журналистики, рекламы и связей с общественностью, </w:t>
            </w:r>
            <w:r w:rsidRPr="005F54E8">
              <w:rPr>
                <w:rFonts w:ascii="Times New Roman" w:hAnsi="Times New Roman"/>
              </w:rPr>
              <w:lastRenderedPageBreak/>
              <w:t>издательского дела: учебно-методическое пособие. – Нижний Новгород: ННГУ, 2019 – 54 с.</w:t>
            </w:r>
          </w:p>
          <w:p w:rsid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Fonts w:ascii="Times New Roman" w:hAnsi="Times New Roman"/>
              </w:rPr>
            </w:pPr>
            <w:r w:rsidRPr="005F54E8">
              <w:rPr>
                <w:rFonts w:ascii="Times New Roman" w:hAnsi="Times New Roman"/>
              </w:rPr>
              <w:t>Актуальные проблемы медиаисследований-2017. Сборник материалов VI международной научно-практической конференции. — М.: Факультет журналистики МГУ имени М. В. Ломоносова, 2017. — 219 с.</w:t>
            </w:r>
          </w:p>
          <w:p w:rsid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Fonts w:ascii="Times New Roman" w:hAnsi="Times New Roman"/>
              </w:rPr>
            </w:pPr>
            <w:r w:rsidRPr="005F54E8">
              <w:rPr>
                <w:rFonts w:ascii="Times New Roman" w:hAnsi="Times New Roman"/>
              </w:rPr>
              <w:t xml:space="preserve">Исследования СМИ: методология, подходы, методы: учебно-методическое пособие. Материалы лекция для аспирантов факультета журналистики МГУ имени М.В. Ломоносова. – М.: Изд-во </w:t>
            </w:r>
            <w:proofErr w:type="spellStart"/>
            <w:r w:rsidRPr="005F54E8">
              <w:rPr>
                <w:rFonts w:ascii="Times New Roman" w:hAnsi="Times New Roman"/>
              </w:rPr>
              <w:t>Моск</w:t>
            </w:r>
            <w:proofErr w:type="spellEnd"/>
            <w:r w:rsidRPr="005F54E8">
              <w:rPr>
                <w:rFonts w:ascii="Times New Roman" w:hAnsi="Times New Roman"/>
              </w:rPr>
              <w:t>. Ун-та; Факультета журналистики МГУ имени М.В. Ломоносова. – 2011, 236 с.</w:t>
            </w:r>
          </w:p>
          <w:p w:rsid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Style w:val="a6"/>
                <w:rFonts w:ascii="Times New Roman" w:hAnsi="Times New Roman"/>
                <w:color w:val="auto"/>
              </w:rPr>
            </w:pPr>
            <w:proofErr w:type="spellStart"/>
            <w:r w:rsidRPr="005F54E8">
              <w:rPr>
                <w:rFonts w:ascii="Times New Roman" w:hAnsi="Times New Roman"/>
              </w:rPr>
              <w:t>Дунас</w:t>
            </w:r>
            <w:proofErr w:type="spellEnd"/>
            <w:r w:rsidRPr="005F54E8">
              <w:rPr>
                <w:rFonts w:ascii="Times New Roman" w:hAnsi="Times New Roman"/>
              </w:rPr>
              <w:t xml:space="preserve"> Д.В., </w:t>
            </w:r>
            <w:proofErr w:type="spellStart"/>
            <w:r w:rsidRPr="005F54E8">
              <w:rPr>
                <w:rFonts w:ascii="Times New Roman" w:hAnsi="Times New Roman"/>
              </w:rPr>
              <w:t>Гуреева</w:t>
            </w:r>
            <w:proofErr w:type="spellEnd"/>
            <w:r w:rsidRPr="005F54E8">
              <w:rPr>
                <w:rFonts w:ascii="Times New Roman" w:hAnsi="Times New Roman"/>
              </w:rPr>
              <w:t xml:space="preserve"> А.Н. </w:t>
            </w:r>
            <w:r w:rsidRPr="005F54E8">
              <w:rPr>
                <w:rFonts w:ascii="Times New Roman" w:hAnsi="Times New Roman"/>
              </w:rPr>
              <w:fldChar w:fldCharType="begin"/>
            </w:r>
            <w:r w:rsidRPr="005F54E8">
              <w:rPr>
                <w:rFonts w:ascii="Times New Roman" w:hAnsi="Times New Roman"/>
              </w:rPr>
              <w:instrText xml:space="preserve"> HYPERLINK "https://cyberleninka.ru/article/n/mediaissledovaniya-v-rossii-k-opredeleniyu-nauchnogo-statusa" \t "_blank" </w:instrText>
            </w:r>
            <w:r w:rsidRPr="005F54E8">
              <w:rPr>
                <w:rFonts w:ascii="Times New Roman" w:hAnsi="Times New Roman"/>
              </w:rPr>
              <w:fldChar w:fldCharType="separate"/>
            </w:r>
            <w:proofErr w:type="spellStart"/>
            <w:r w:rsidRPr="005F54E8">
              <w:rPr>
                <w:rStyle w:val="a6"/>
                <w:rFonts w:ascii="Times New Roman" w:hAnsi="Times New Roman"/>
                <w:bCs/>
                <w:color w:val="auto"/>
              </w:rPr>
              <w:t>Медиаисследования</w:t>
            </w:r>
            <w:proofErr w:type="spellEnd"/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 в России: к определению научного статуса//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Theoretical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and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Practical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Issues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of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Journalism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, 2019, </w:t>
            </w:r>
            <w:proofErr w:type="spellStart"/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vol</w:t>
            </w:r>
            <w:proofErr w:type="spellEnd"/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. 8,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no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. 1, </w:t>
            </w:r>
            <w:r w:rsidRPr="005F54E8">
              <w:rPr>
                <w:rStyle w:val="a6"/>
                <w:rFonts w:ascii="Times New Roman" w:hAnsi="Times New Roman"/>
                <w:color w:val="auto"/>
                <w:lang w:val="en-US"/>
              </w:rPr>
              <w:t>pp</w:t>
            </w:r>
            <w:r w:rsidRPr="005F54E8">
              <w:rPr>
                <w:rStyle w:val="a6"/>
                <w:rFonts w:ascii="Times New Roman" w:hAnsi="Times New Roman"/>
                <w:color w:val="auto"/>
              </w:rPr>
              <w:t>. 20–35.</w:t>
            </w:r>
          </w:p>
          <w:p w:rsidR="005F54E8" w:rsidRPr="005F54E8" w:rsidRDefault="005F54E8" w:rsidP="005F54E8">
            <w:pPr>
              <w:numPr>
                <w:ilvl w:val="0"/>
                <w:numId w:val="2"/>
              </w:numPr>
              <w:spacing w:before="0" w:after="0" w:line="240" w:lineRule="auto"/>
              <w:ind w:left="54" w:hanging="53"/>
              <w:jc w:val="center"/>
              <w:rPr>
                <w:rStyle w:val="a6"/>
                <w:rFonts w:ascii="Times New Roman" w:hAnsi="Times New Roman"/>
                <w:color w:val="auto"/>
              </w:rPr>
            </w:pPr>
            <w:r w:rsidRPr="005F54E8">
              <w:rPr>
                <w:rStyle w:val="a6"/>
                <w:rFonts w:ascii="Times New Roman" w:hAnsi="Times New Roman"/>
                <w:color w:val="auto"/>
              </w:rPr>
              <w:t xml:space="preserve">Медиа в современном мире. 58-е Петербургские чтения: сб. матер. </w:t>
            </w:r>
            <w:proofErr w:type="spellStart"/>
            <w:r w:rsidRPr="005F54E8">
              <w:rPr>
                <w:rStyle w:val="a6"/>
                <w:rFonts w:ascii="Times New Roman" w:hAnsi="Times New Roman"/>
                <w:color w:val="auto"/>
              </w:rPr>
              <w:t>Междунар</w:t>
            </w:r>
            <w:proofErr w:type="spellEnd"/>
            <w:r w:rsidRPr="005F54E8">
              <w:rPr>
                <w:rStyle w:val="a6"/>
                <w:rFonts w:ascii="Times New Roman" w:hAnsi="Times New Roman"/>
                <w:color w:val="auto"/>
              </w:rPr>
              <w:t>. науч. форума (18–19 апреля 2019 г.) / отв. ред. В. В. Васильева. В 2-х томах. Т. 1 — СПбГУ, 2019 — 343 с.</w:t>
            </w:r>
          </w:p>
          <w:p w:rsidR="00984354" w:rsidRPr="005F54E8" w:rsidRDefault="005F54E8" w:rsidP="005F54E8">
            <w:pPr>
              <w:spacing w:before="0" w:after="0" w:line="240" w:lineRule="auto"/>
              <w:rPr>
                <w:rFonts w:ascii="Times New Roman" w:hAnsi="Times New Roman"/>
                <w:b/>
              </w:rPr>
            </w:pPr>
            <w:r w:rsidRPr="005F54E8">
              <w:rPr>
                <w:rFonts w:ascii="Times New Roman" w:hAnsi="Times New Roman"/>
              </w:rPr>
              <w:fldChar w:fldCharType="end"/>
            </w:r>
          </w:p>
        </w:tc>
      </w:tr>
    </w:tbl>
    <w:p w:rsidR="004C2EAC" w:rsidRPr="0031451E" w:rsidRDefault="004C2EAC" w:rsidP="001F75D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F75D1" w:rsidRDefault="001F75D1" w:rsidP="001F75D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04228">
        <w:rPr>
          <w:rFonts w:ascii="Times New Roman" w:hAnsi="Times New Roman"/>
          <w:b/>
          <w:sz w:val="24"/>
          <w:szCs w:val="24"/>
        </w:rPr>
        <w:t>РУБЕЖНЫЙ КОНТРО</w:t>
      </w:r>
      <w:r>
        <w:rPr>
          <w:rFonts w:ascii="Times New Roman" w:hAnsi="Times New Roman"/>
          <w:b/>
          <w:sz w:val="24"/>
          <w:szCs w:val="24"/>
        </w:rPr>
        <w:t>ЛЬ К РАЗДЕЛУ 1</w:t>
      </w:r>
    </w:p>
    <w:p w:rsidR="00A26303" w:rsidRDefault="00A26303" w:rsidP="00A26303">
      <w:pPr>
        <w:spacing w:before="0"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4228">
        <w:rPr>
          <w:rFonts w:ascii="Times New Roman" w:hAnsi="Times New Roman"/>
          <w:sz w:val="24"/>
          <w:szCs w:val="24"/>
        </w:rPr>
        <w:t xml:space="preserve">Найдите статьи (1-2) зарубежных исследователей, </w:t>
      </w:r>
      <w:r w:rsidRPr="00104228">
        <w:rPr>
          <w:rFonts w:ascii="Times New Roman" w:hAnsi="Times New Roman"/>
          <w:b/>
          <w:sz w:val="24"/>
          <w:szCs w:val="24"/>
        </w:rPr>
        <w:t>не переведенные на русский язык</w:t>
      </w:r>
      <w:r>
        <w:rPr>
          <w:rFonts w:ascii="Times New Roman" w:hAnsi="Times New Roman"/>
          <w:sz w:val="24"/>
          <w:szCs w:val="24"/>
        </w:rPr>
        <w:t>, 2019-2020 гг., в которых журналистика,</w:t>
      </w:r>
      <w:r w:rsidRPr="001F7D50">
        <w:rPr>
          <w:rFonts w:ascii="Times New Roman" w:hAnsi="Times New Roman"/>
          <w:sz w:val="24"/>
          <w:szCs w:val="24"/>
        </w:rPr>
        <w:t xml:space="preserve"> массовая коммуникация </w:t>
      </w:r>
      <w:r>
        <w:rPr>
          <w:rFonts w:ascii="Times New Roman" w:hAnsi="Times New Roman"/>
          <w:sz w:val="24"/>
          <w:szCs w:val="24"/>
        </w:rPr>
        <w:t xml:space="preserve">выступают </w:t>
      </w:r>
      <w:r w:rsidRPr="001F7D50">
        <w:rPr>
          <w:rFonts w:ascii="Times New Roman" w:hAnsi="Times New Roman"/>
          <w:sz w:val="24"/>
          <w:szCs w:val="24"/>
        </w:rPr>
        <w:t>как объекты гуманитарного и социального знания</w:t>
      </w:r>
      <w:r w:rsidRPr="00104228">
        <w:rPr>
          <w:rFonts w:ascii="Times New Roman" w:hAnsi="Times New Roman"/>
          <w:sz w:val="24"/>
          <w:szCs w:val="24"/>
        </w:rPr>
        <w:t xml:space="preserve">. Сделайте реферирование статьи. Подготовьте сообщение на 5-7 минут в рамках которого </w:t>
      </w:r>
      <w:r w:rsidRPr="00104228">
        <w:rPr>
          <w:rFonts w:ascii="Times New Roman" w:hAnsi="Times New Roman"/>
          <w:color w:val="000000"/>
          <w:sz w:val="24"/>
          <w:szCs w:val="24"/>
        </w:rPr>
        <w:t>изложение суть основного текста прочитанной(</w:t>
      </w:r>
      <w:proofErr w:type="spellStart"/>
      <w:r w:rsidRPr="00104228">
        <w:rPr>
          <w:rFonts w:ascii="Times New Roman" w:hAnsi="Times New Roman"/>
          <w:color w:val="000000"/>
          <w:sz w:val="24"/>
          <w:szCs w:val="24"/>
        </w:rPr>
        <w:t>ых</w:t>
      </w:r>
      <w:proofErr w:type="spellEnd"/>
      <w:r w:rsidRPr="00104228">
        <w:rPr>
          <w:rFonts w:ascii="Times New Roman" w:hAnsi="Times New Roman"/>
          <w:color w:val="000000"/>
          <w:sz w:val="24"/>
          <w:szCs w:val="24"/>
        </w:rPr>
        <w:t>) вами работы (работ). Ответьте на вопрос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104228">
        <w:rPr>
          <w:rFonts w:ascii="Times New Roman" w:hAnsi="Times New Roman"/>
          <w:color w:val="000000"/>
          <w:sz w:val="24"/>
          <w:szCs w:val="24"/>
        </w:rPr>
        <w:t xml:space="preserve">: почему вы выбрали данный </w:t>
      </w:r>
      <w:r w:rsidRPr="00104228">
        <w:rPr>
          <w:rFonts w:ascii="Times New Roman" w:hAnsi="Times New Roman"/>
          <w:color w:val="000000"/>
          <w:sz w:val="24"/>
          <w:szCs w:val="24"/>
        </w:rPr>
        <w:lastRenderedPageBreak/>
        <w:t>материал(ы) для доклада, чем он(и) вам показался(</w:t>
      </w:r>
      <w:proofErr w:type="spellStart"/>
      <w:r w:rsidRPr="00104228">
        <w:rPr>
          <w:rFonts w:ascii="Times New Roman" w:hAnsi="Times New Roman"/>
          <w:color w:val="000000"/>
          <w:sz w:val="24"/>
          <w:szCs w:val="24"/>
        </w:rPr>
        <w:t>ись</w:t>
      </w:r>
      <w:proofErr w:type="spellEnd"/>
      <w:r w:rsidRPr="00104228">
        <w:rPr>
          <w:rFonts w:ascii="Times New Roman" w:hAnsi="Times New Roman"/>
          <w:color w:val="000000"/>
          <w:sz w:val="24"/>
          <w:szCs w:val="24"/>
        </w:rPr>
        <w:t>) интересным(и)? Есть ли в реферируемой вами работе(ах) понятия, которые, на ваш взгляд, должны быть включены в современные словари журналистских терминов? Обоснуйте свой ответ. Вы должны написать текст своего выступления.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5B5C">
        <w:rPr>
          <w:rFonts w:ascii="Times New Roman" w:eastAsia="Times New Roman" w:hAnsi="Times New Roman"/>
          <w:b/>
          <w:sz w:val="24"/>
          <w:szCs w:val="24"/>
          <w:lang w:eastAsia="ru-RU"/>
        </w:rPr>
        <w:t>Помните, что закадровый текст должен содержать правильно оформленные ссылки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785B5C">
        <w:rPr>
          <w:rFonts w:ascii="Times New Roman" w:eastAsia="Times New Roman" w:hAnsi="Times New Roman"/>
          <w:b/>
          <w:sz w:val="24"/>
          <w:szCs w:val="24"/>
          <w:lang w:eastAsia="ru-RU"/>
        </w:rPr>
        <w:t>(</w:t>
      </w:r>
      <w:r w:rsidRPr="00785B5C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>ГОСТ</w:t>
      </w:r>
      <w:r w:rsidRPr="00785B5C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Р 7.0.11-2011)</w:t>
      </w:r>
      <w:r w:rsidRPr="00785B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используемые Вами источники и список литературы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26303" w:rsidRDefault="00A26303" w:rsidP="00A26303">
      <w:pPr>
        <w:spacing w:before="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04228">
        <w:rPr>
          <w:rFonts w:ascii="Times New Roman" w:hAnsi="Times New Roman"/>
          <w:sz w:val="24"/>
          <w:szCs w:val="24"/>
        </w:rPr>
        <w:t xml:space="preserve">Вы можете воспользоваться ресурсом http://hronomer.ru/, чтобы определить хронометраж закадрового текста. Вы не должны читать текст, во время выступления. В СДО должны быть выложены </w:t>
      </w:r>
      <w:bookmarkStart w:id="5" w:name="_GoBack"/>
      <w:r w:rsidR="002C3B45" w:rsidRPr="002C3B45">
        <w:rPr>
          <w:rFonts w:ascii="Times New Roman" w:hAnsi="Times New Roman"/>
          <w:sz w:val="24"/>
          <w:szCs w:val="24"/>
        </w:rPr>
        <w:t>3 файла (статья, реферирование и ответы на вопросы)</w:t>
      </w:r>
      <w:r w:rsidR="002C3B45">
        <w:rPr>
          <w:rFonts w:ascii="Times New Roman" w:hAnsi="Times New Roman"/>
          <w:sz w:val="24"/>
          <w:szCs w:val="24"/>
        </w:rPr>
        <w:t>.</w:t>
      </w:r>
      <w:bookmarkEnd w:id="5"/>
    </w:p>
    <w:p w:rsidR="001F75D1" w:rsidRPr="008E0690" w:rsidRDefault="001F75D1" w:rsidP="001F75D1">
      <w:pPr>
        <w:pStyle w:val="a3"/>
        <w:spacing w:before="0"/>
        <w:ind w:firstLine="709"/>
        <w:jc w:val="both"/>
        <w:rPr>
          <w:rFonts w:ascii="Times New Roman" w:hAnsi="Times New Roman"/>
        </w:rPr>
      </w:pPr>
    </w:p>
    <w:p w:rsidR="001E1C93" w:rsidRDefault="001E1C93"/>
    <w:sectPr w:rsidR="001E1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556657"/>
    <w:multiLevelType w:val="hybridMultilevel"/>
    <w:tmpl w:val="AA0AF5A6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BE5E13"/>
    <w:multiLevelType w:val="hybridMultilevel"/>
    <w:tmpl w:val="93B291E6"/>
    <w:lvl w:ilvl="0" w:tplc="7F8A3A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3D4"/>
    <w:rsid w:val="001E1C93"/>
    <w:rsid w:val="001F75D1"/>
    <w:rsid w:val="002C3B45"/>
    <w:rsid w:val="0031451E"/>
    <w:rsid w:val="004C2EAC"/>
    <w:rsid w:val="005F54E8"/>
    <w:rsid w:val="006C3534"/>
    <w:rsid w:val="00704BB5"/>
    <w:rsid w:val="007C4DF0"/>
    <w:rsid w:val="00984354"/>
    <w:rsid w:val="00A26303"/>
    <w:rsid w:val="00CF268B"/>
    <w:rsid w:val="00E033D4"/>
    <w:rsid w:val="00E5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84F613-A05F-4365-95FB-3DECB6AD6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5D1"/>
    <w:pPr>
      <w:spacing w:before="240"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31451E"/>
    <w:pPr>
      <w:keepNext/>
      <w:spacing w:after="60"/>
      <w:ind w:firstLine="709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qFormat/>
    <w:rsid w:val="001F75D1"/>
    <w:pPr>
      <w:tabs>
        <w:tab w:val="left" w:pos="5955"/>
      </w:tabs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F75D1"/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rsid w:val="00314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1451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2">
    <w:name w:val="Основной текст (3) + Полужирный2"/>
    <w:aliases w:val="Не курсив1"/>
    <w:uiPriority w:val="99"/>
    <w:rsid w:val="0031451E"/>
    <w:rPr>
      <w:rFonts w:ascii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uiPriority w:val="99"/>
    <w:rsid w:val="0031451E"/>
    <w:pPr>
      <w:shd w:val="clear" w:color="auto" w:fill="FFFFFF"/>
      <w:spacing w:after="0" w:line="240" w:lineRule="atLeast"/>
      <w:ind w:hanging="380"/>
    </w:pPr>
    <w:rPr>
      <w:rFonts w:asciiTheme="minorHAnsi" w:eastAsiaTheme="minorHAnsi" w:hAnsiTheme="minorHAnsi" w:cstheme="minorBidi"/>
      <w:i/>
      <w:iCs/>
      <w:sz w:val="27"/>
      <w:szCs w:val="27"/>
    </w:rPr>
  </w:style>
  <w:style w:type="character" w:styleId="a6">
    <w:name w:val="Hyperlink"/>
    <w:basedOn w:val="a0"/>
    <w:uiPriority w:val="99"/>
    <w:rsid w:val="006C3534"/>
    <w:rPr>
      <w:strike w:val="0"/>
      <w:dstrike w:val="0"/>
      <w:color w:val="1263AC"/>
      <w:u w:val="none"/>
      <w:effect w:val="none"/>
    </w:rPr>
  </w:style>
  <w:style w:type="paragraph" w:styleId="a7">
    <w:name w:val="No Spacing"/>
    <w:link w:val="a8"/>
    <w:uiPriority w:val="1"/>
    <w:qFormat/>
    <w:rsid w:val="006C3534"/>
    <w:pPr>
      <w:spacing w:before="240" w:after="60" w:line="360" w:lineRule="auto"/>
      <w:jc w:val="center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6C3534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84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HP</cp:lastModifiedBy>
  <cp:revision>12</cp:revision>
  <dcterms:created xsi:type="dcterms:W3CDTF">2021-09-17T08:43:00Z</dcterms:created>
  <dcterms:modified xsi:type="dcterms:W3CDTF">2022-05-24T07:16:00Z</dcterms:modified>
</cp:coreProperties>
</file>