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96" w:type="dxa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2"/>
        <w:gridCol w:w="3287"/>
        <w:gridCol w:w="2777"/>
      </w:tblGrid>
      <w:tr w:rsidR="00984354" w:rsidTr="00F00143">
        <w:trPr>
          <w:trHeight w:val="283"/>
        </w:trPr>
        <w:tc>
          <w:tcPr>
            <w:tcW w:w="3445" w:type="dxa"/>
            <w:tcBorders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984354" w:rsidRDefault="003A346B" w:rsidP="003A34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  <w:r w:rsidR="00984354" w:rsidRPr="00872282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3A346B">
              <w:rPr>
                <w:rFonts w:ascii="Times New Roman" w:hAnsi="Times New Roman"/>
                <w:b/>
                <w:sz w:val="24"/>
                <w:szCs w:val="24"/>
              </w:rPr>
              <w:t>Исследования языка СМИ</w:t>
            </w: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Аннотация раздела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984354" w:rsidTr="00F00143">
        <w:trPr>
          <w:trHeight w:val="228"/>
        </w:trPr>
        <w:tc>
          <w:tcPr>
            <w:tcW w:w="3445" w:type="dxa"/>
            <w:tcBorders>
              <w:bottom w:val="nil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54" w:type="dxa"/>
            <w:tcBorders>
              <w:bottom w:val="nil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7" w:type="dxa"/>
            <w:tcBorders>
              <w:bottom w:val="nil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4354" w:rsidRPr="0036263B" w:rsidTr="00A16010">
        <w:trPr>
          <w:trHeight w:val="10774"/>
        </w:trPr>
        <w:tc>
          <w:tcPr>
            <w:tcW w:w="3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46B" w:rsidRPr="003A346B" w:rsidRDefault="003A346B" w:rsidP="003A346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4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</w:p>
          <w:p w:rsidR="003A346B" w:rsidRPr="003A346B" w:rsidRDefault="003A346B" w:rsidP="003A346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4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Исследования текстов СМИ: качественная стратегия </w:t>
            </w:r>
          </w:p>
          <w:p w:rsidR="003A346B" w:rsidRPr="003A346B" w:rsidRDefault="003A346B" w:rsidP="003A346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A346B" w:rsidRPr="003A346B" w:rsidRDefault="003A346B" w:rsidP="003A346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4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3A346B" w:rsidRPr="003A346B" w:rsidRDefault="003A346B" w:rsidP="003A346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4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Исследования текстов </w:t>
            </w:r>
            <w:proofErr w:type="gramStart"/>
            <w:r w:rsidRPr="003A34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СМИ:   </w:t>
            </w:r>
            <w:proofErr w:type="gramEnd"/>
            <w:r w:rsidRPr="003A34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количественные методы</w:t>
            </w:r>
          </w:p>
          <w:p w:rsidR="003A346B" w:rsidRPr="003A346B" w:rsidRDefault="003A346B" w:rsidP="003A346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A346B" w:rsidRPr="003A346B" w:rsidRDefault="003A346B" w:rsidP="003A346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4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1.3.</w:t>
            </w:r>
          </w:p>
          <w:p w:rsidR="003A346B" w:rsidRPr="003A346B" w:rsidRDefault="003A346B" w:rsidP="003A346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4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Дискурс-анализ в</w:t>
            </w:r>
          </w:p>
          <w:p w:rsidR="00984354" w:rsidRPr="009935E3" w:rsidRDefault="003A346B" w:rsidP="003A346B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A34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исследованиях СМИ</w:t>
            </w:r>
          </w:p>
        </w:tc>
        <w:tc>
          <w:tcPr>
            <w:tcW w:w="3554" w:type="dxa"/>
            <w:tcBorders>
              <w:top w:val="nil"/>
              <w:bottom w:val="single" w:sz="4" w:space="0" w:color="auto"/>
            </w:tcBorders>
          </w:tcPr>
          <w:p w:rsidR="00984354" w:rsidRPr="00984354" w:rsidRDefault="00CA4965" w:rsidP="00984354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</w:rPr>
            </w:pPr>
            <w:r w:rsidRPr="00CA4965">
              <w:rPr>
                <w:rFonts w:ascii="Times New Roman" w:hAnsi="Times New Roman"/>
              </w:rPr>
              <w:t xml:space="preserve">Лингвистика и текст, ее междисциплинарный характер; текст как смысловое единство; множественность подходов к анализу текстов (гуманитарный, социально-экономический, культурологический и историографический подходы к </w:t>
            </w:r>
            <w:proofErr w:type="spellStart"/>
            <w:r w:rsidRPr="00CA4965">
              <w:rPr>
                <w:rFonts w:ascii="Times New Roman" w:hAnsi="Times New Roman"/>
              </w:rPr>
              <w:t>медиатексту</w:t>
            </w:r>
            <w:proofErr w:type="spellEnd"/>
            <w:r w:rsidRPr="00CA4965">
              <w:rPr>
                <w:rFonts w:ascii="Times New Roman" w:hAnsi="Times New Roman"/>
              </w:rPr>
              <w:t>); текстовые единицы анализа; специфика качественных методов изучения текстов СМИ (текст как журналистское произведение, текст как продукт общения коммуникаторов и носитель их качеств, специфика количественной стратегии исследования текстов СМИ); изучение контента как потока и поля информации (показатели единичные и множественные, частотный анализ как основа количественной стратегии, статистика в изучении языка и текстов); место контент-аналитических исследований в комплексном изучении СМИ (дискурс как отражение информационной политики канала/издания; единица анализа, связь выбора единицы с предметом и целью исследования).</w:t>
            </w:r>
          </w:p>
        </w:tc>
        <w:tc>
          <w:tcPr>
            <w:tcW w:w="2197" w:type="dxa"/>
            <w:tcBorders>
              <w:top w:val="nil"/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6263B">
              <w:rPr>
                <w:rFonts w:ascii="Times New Roman" w:hAnsi="Times New Roman"/>
                <w:b/>
              </w:rPr>
              <w:t>Основная литература</w:t>
            </w:r>
          </w:p>
          <w:p w:rsidR="007C4DF0" w:rsidRPr="007C4DF0" w:rsidRDefault="007C4DF0" w:rsidP="007C4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4DF0">
              <w:rPr>
                <w:rFonts w:ascii="Times New Roman" w:hAnsi="Times New Roman"/>
              </w:rPr>
              <w:t xml:space="preserve">1. Касьянов, В. В.  Социология для журналистов: учебник для вузов / В. В. Касьянов. — Москва: Издательство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, 2020. — 197 с. — (Высшее образование). — ISBN 978-5-534-09671-2. — Текст: электронный // ЭБС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 [сайт]. — URL: https://urait.ru/bcode/456118 (дата обращения: 19.02.2021).</w:t>
            </w:r>
          </w:p>
          <w:p w:rsidR="007C4DF0" w:rsidRPr="007C4DF0" w:rsidRDefault="007C4DF0" w:rsidP="007C4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4DF0">
              <w:rPr>
                <w:rFonts w:ascii="Times New Roman" w:hAnsi="Times New Roman"/>
              </w:rPr>
              <w:t xml:space="preserve">2. Корконосенко, С. Г.  Социология журналистики: учебник для бакалавров / С. Г. </w:t>
            </w:r>
            <w:proofErr w:type="gramStart"/>
            <w:r w:rsidRPr="007C4DF0">
              <w:rPr>
                <w:rFonts w:ascii="Times New Roman" w:hAnsi="Times New Roman"/>
              </w:rPr>
              <w:t>Корконосенко ;</w:t>
            </w:r>
            <w:proofErr w:type="gramEnd"/>
            <w:r w:rsidRPr="007C4DF0">
              <w:rPr>
                <w:rFonts w:ascii="Times New Roman" w:hAnsi="Times New Roman"/>
              </w:rPr>
              <w:t xml:space="preserve"> ответственный редактор С. Г. Корконосенко. — 2-е изд., </w:t>
            </w:r>
            <w:proofErr w:type="spellStart"/>
            <w:r w:rsidRPr="007C4DF0">
              <w:rPr>
                <w:rFonts w:ascii="Times New Roman" w:hAnsi="Times New Roman"/>
              </w:rPr>
              <w:t>перераб</w:t>
            </w:r>
            <w:proofErr w:type="spellEnd"/>
            <w:proofErr w:type="gramStart"/>
            <w:r w:rsidRPr="007C4DF0">
              <w:rPr>
                <w:rFonts w:ascii="Times New Roman" w:hAnsi="Times New Roman"/>
              </w:rPr>
              <w:t>.</w:t>
            </w:r>
            <w:proofErr w:type="gramEnd"/>
            <w:r w:rsidRPr="007C4DF0">
              <w:rPr>
                <w:rFonts w:ascii="Times New Roman" w:hAnsi="Times New Roman"/>
              </w:rPr>
              <w:t xml:space="preserve"> и доп. — Москва: Издательство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, 2019. — 421 с. — (Бакалавр. Академический курс). — ISBN 978-5-9916-2275-2. — Текст: электронный // ЭБС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 [сайт]. — URL: https://urait.ru/bcode/425448 (дата обращения: 19.02.2021).</w:t>
            </w:r>
          </w:p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0" w:name="_Toc299967387"/>
            <w:bookmarkStart w:id="1" w:name="_Toc367631543"/>
            <w:bookmarkStart w:id="2" w:name="_Toc367634109"/>
            <w:bookmarkStart w:id="3" w:name="_Toc367653492"/>
            <w:bookmarkStart w:id="4" w:name="_Toc418780547"/>
            <w:r w:rsidRPr="0036263B">
              <w:rPr>
                <w:rFonts w:ascii="Times New Roman" w:hAnsi="Times New Roman"/>
                <w:b/>
              </w:rPr>
              <w:t>Дополнительная литература</w:t>
            </w:r>
            <w:bookmarkEnd w:id="0"/>
            <w:bookmarkEnd w:id="1"/>
            <w:bookmarkEnd w:id="2"/>
            <w:bookmarkEnd w:id="3"/>
            <w:bookmarkEnd w:id="4"/>
          </w:p>
          <w:p w:rsidR="005F54E8" w:rsidRPr="005F54E8" w:rsidRDefault="005F54E8" w:rsidP="005F54E8">
            <w:pPr>
              <w:numPr>
                <w:ilvl w:val="0"/>
                <w:numId w:val="2"/>
              </w:numPr>
              <w:spacing w:after="0" w:line="240" w:lineRule="auto"/>
              <w:ind w:left="54" w:hanging="53"/>
              <w:jc w:val="center"/>
              <w:rPr>
                <w:rFonts w:ascii="Times New Roman" w:hAnsi="Times New Roman"/>
              </w:rPr>
            </w:pPr>
            <w:proofErr w:type="spellStart"/>
            <w:r w:rsidRPr="005F54E8">
              <w:rPr>
                <w:rFonts w:ascii="Times New Roman" w:hAnsi="Times New Roman"/>
              </w:rPr>
              <w:t>Автаева</w:t>
            </w:r>
            <w:proofErr w:type="spellEnd"/>
            <w:r w:rsidRPr="005F54E8">
              <w:rPr>
                <w:rFonts w:ascii="Times New Roman" w:hAnsi="Times New Roman"/>
              </w:rPr>
              <w:t xml:space="preserve"> Н.О., Болдина К.А., Гордеева, Е.Ю. Методология и методика исследований в сфере журналистики, рекламы и связей с общественностью, издательского дела: учебно-методическое пособие. – Нижний </w:t>
            </w:r>
            <w:r w:rsidRPr="005F54E8">
              <w:rPr>
                <w:rFonts w:ascii="Times New Roman" w:hAnsi="Times New Roman"/>
              </w:rPr>
              <w:lastRenderedPageBreak/>
              <w:t>Новгород: ННГУ, 2019 – 54 с.</w:t>
            </w:r>
          </w:p>
          <w:p w:rsid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Fonts w:ascii="Times New Roman" w:hAnsi="Times New Roman"/>
              </w:rPr>
            </w:pPr>
            <w:r w:rsidRPr="005F54E8">
              <w:rPr>
                <w:rFonts w:ascii="Times New Roman" w:hAnsi="Times New Roman"/>
              </w:rPr>
              <w:t>Актуальные проблемы медиаисследований-2017. Сборник материалов VI международной научно-практической конференции. — М.: Факультет журналистики МГУ имени М. В. Ломоносова, 2017. — 219 с.</w:t>
            </w:r>
          </w:p>
          <w:p w:rsid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Fonts w:ascii="Times New Roman" w:hAnsi="Times New Roman"/>
              </w:rPr>
            </w:pPr>
            <w:r w:rsidRPr="005F54E8">
              <w:rPr>
                <w:rFonts w:ascii="Times New Roman" w:hAnsi="Times New Roman"/>
              </w:rPr>
              <w:t xml:space="preserve">Исследования СМИ: методология, подходы, методы: учебно-методическое пособие. Материалы лекция для аспирантов факультета журналистики МГУ имени М.В. Ломоносова. – М.: Изд-во </w:t>
            </w:r>
            <w:proofErr w:type="spellStart"/>
            <w:r w:rsidRPr="005F54E8">
              <w:rPr>
                <w:rFonts w:ascii="Times New Roman" w:hAnsi="Times New Roman"/>
              </w:rPr>
              <w:t>Моск</w:t>
            </w:r>
            <w:proofErr w:type="spellEnd"/>
            <w:r w:rsidRPr="005F54E8">
              <w:rPr>
                <w:rFonts w:ascii="Times New Roman" w:hAnsi="Times New Roman"/>
              </w:rPr>
              <w:t>. Ун-та; Факультета журналистики МГУ имени М.В. Ломоносова. – 2011, 236 с.</w:t>
            </w:r>
          </w:p>
          <w:p w:rsid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Style w:val="a6"/>
                <w:rFonts w:ascii="Times New Roman" w:hAnsi="Times New Roman"/>
                <w:color w:val="auto"/>
              </w:rPr>
            </w:pPr>
            <w:proofErr w:type="spellStart"/>
            <w:r w:rsidRPr="005F54E8">
              <w:rPr>
                <w:rFonts w:ascii="Times New Roman" w:hAnsi="Times New Roman"/>
              </w:rPr>
              <w:t>Дунас</w:t>
            </w:r>
            <w:proofErr w:type="spellEnd"/>
            <w:r w:rsidRPr="005F54E8">
              <w:rPr>
                <w:rFonts w:ascii="Times New Roman" w:hAnsi="Times New Roman"/>
              </w:rPr>
              <w:t xml:space="preserve"> Д.В., </w:t>
            </w:r>
            <w:proofErr w:type="spellStart"/>
            <w:r w:rsidRPr="005F54E8">
              <w:rPr>
                <w:rFonts w:ascii="Times New Roman" w:hAnsi="Times New Roman"/>
              </w:rPr>
              <w:t>Гуреева</w:t>
            </w:r>
            <w:proofErr w:type="spellEnd"/>
            <w:r w:rsidRPr="005F54E8">
              <w:rPr>
                <w:rFonts w:ascii="Times New Roman" w:hAnsi="Times New Roman"/>
              </w:rPr>
              <w:t xml:space="preserve"> А.Н. </w:t>
            </w:r>
            <w:r w:rsidRPr="005F54E8">
              <w:rPr>
                <w:rFonts w:ascii="Times New Roman" w:hAnsi="Times New Roman"/>
              </w:rPr>
              <w:fldChar w:fldCharType="begin"/>
            </w:r>
            <w:r w:rsidRPr="005F54E8">
              <w:rPr>
                <w:rFonts w:ascii="Times New Roman" w:hAnsi="Times New Roman"/>
              </w:rPr>
              <w:instrText xml:space="preserve"> HYPERLINK "https://cyberleninka.ru/article/n/mediaissledovaniya-v-rossii-k-opredeleniyu-nauchnogo-statusa" \t "_blank" </w:instrText>
            </w:r>
            <w:r w:rsidRPr="005F54E8">
              <w:rPr>
                <w:rFonts w:ascii="Times New Roman" w:hAnsi="Times New Roman"/>
              </w:rPr>
              <w:fldChar w:fldCharType="separate"/>
            </w:r>
            <w:proofErr w:type="spellStart"/>
            <w:r w:rsidRPr="005F54E8">
              <w:rPr>
                <w:rStyle w:val="a6"/>
                <w:rFonts w:ascii="Times New Roman" w:hAnsi="Times New Roman"/>
                <w:bCs/>
                <w:color w:val="auto"/>
              </w:rPr>
              <w:t>Медиаисследования</w:t>
            </w:r>
            <w:proofErr w:type="spellEnd"/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 в России: к определению научного статуса//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Theoretical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and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Practical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Issues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of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Journalism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, 2019, </w:t>
            </w:r>
            <w:proofErr w:type="spellStart"/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vol</w:t>
            </w:r>
            <w:proofErr w:type="spellEnd"/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. 8,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no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. 1,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pp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>. 20–35.</w:t>
            </w:r>
          </w:p>
          <w:p w:rsidR="005F54E8" w:rsidRP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Style w:val="a6"/>
                <w:rFonts w:ascii="Times New Roman" w:hAnsi="Times New Roman"/>
                <w:color w:val="auto"/>
              </w:rPr>
            </w:pP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Медиа в современном мире. 58-е Петербургские чтения: сб. матер. </w:t>
            </w:r>
            <w:proofErr w:type="spellStart"/>
            <w:r w:rsidRPr="005F54E8">
              <w:rPr>
                <w:rStyle w:val="a6"/>
                <w:rFonts w:ascii="Times New Roman" w:hAnsi="Times New Roman"/>
                <w:color w:val="auto"/>
              </w:rPr>
              <w:t>Междунар</w:t>
            </w:r>
            <w:proofErr w:type="spellEnd"/>
            <w:r w:rsidRPr="005F54E8">
              <w:rPr>
                <w:rStyle w:val="a6"/>
                <w:rFonts w:ascii="Times New Roman" w:hAnsi="Times New Roman"/>
                <w:color w:val="auto"/>
              </w:rPr>
              <w:t>. науч. форума (18–19 апреля 2019 г.) / отв. ред. В. В. Васильева. В 2-х томах. Т. 1 — СПбГУ, 2019 — 343 с.</w:t>
            </w:r>
          </w:p>
          <w:p w:rsidR="00984354" w:rsidRPr="005F54E8" w:rsidRDefault="005F54E8" w:rsidP="005F54E8">
            <w:pPr>
              <w:spacing w:before="0" w:after="0" w:line="240" w:lineRule="auto"/>
              <w:rPr>
                <w:rFonts w:ascii="Times New Roman" w:hAnsi="Times New Roman"/>
                <w:b/>
              </w:rPr>
            </w:pPr>
            <w:r w:rsidRPr="005F54E8">
              <w:rPr>
                <w:rFonts w:ascii="Times New Roman" w:hAnsi="Times New Roman"/>
              </w:rPr>
              <w:fldChar w:fldCharType="end"/>
            </w:r>
          </w:p>
        </w:tc>
      </w:tr>
    </w:tbl>
    <w:p w:rsidR="004C2EAC" w:rsidRPr="0031451E" w:rsidRDefault="004C2EAC" w:rsidP="001F75D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F75D1" w:rsidRPr="008E0690" w:rsidRDefault="001F75D1" w:rsidP="001F75D1">
      <w:pPr>
        <w:pStyle w:val="a3"/>
        <w:spacing w:before="0"/>
        <w:ind w:firstLine="709"/>
        <w:jc w:val="both"/>
        <w:rPr>
          <w:rFonts w:ascii="Times New Roman" w:hAnsi="Times New Roman"/>
        </w:rPr>
      </w:pPr>
    </w:p>
    <w:p w:rsidR="00CA4965" w:rsidRPr="00CA4965" w:rsidRDefault="00CA4965" w:rsidP="00CA4965">
      <w:pPr>
        <w:spacing w:before="0"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A4965">
        <w:rPr>
          <w:rFonts w:ascii="Times New Roman" w:hAnsi="Times New Roman"/>
          <w:b/>
          <w:sz w:val="24"/>
          <w:szCs w:val="24"/>
        </w:rPr>
        <w:t>РУБЕЖНЫЙ КОНТРОЛЬ К РАЗДЕЛУ 3</w:t>
      </w:r>
    </w:p>
    <w:p w:rsidR="00CA4965" w:rsidRPr="00CA4965" w:rsidRDefault="00CA4965" w:rsidP="00CA4965">
      <w:pPr>
        <w:spacing w:before="0"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4965">
        <w:rPr>
          <w:rFonts w:ascii="Times New Roman" w:hAnsi="Times New Roman"/>
          <w:sz w:val="24"/>
          <w:szCs w:val="24"/>
        </w:rPr>
        <w:t>Проведите исследование языка СМИ. Тему и объект исследования студент выбирает самостоятельно и согласовывает с преподавателем.</w:t>
      </w:r>
      <w:r w:rsidRPr="00CA4965">
        <w:t xml:space="preserve"> </w:t>
      </w:r>
      <w:r w:rsidRPr="00CA4965">
        <w:rPr>
          <w:rFonts w:ascii="Times New Roman" w:hAnsi="Times New Roman"/>
          <w:sz w:val="24"/>
          <w:szCs w:val="24"/>
        </w:rPr>
        <w:t xml:space="preserve">Вы можете, например, изучать язык различных типов </w:t>
      </w:r>
      <w:proofErr w:type="spellStart"/>
      <w:r w:rsidRPr="00CA4965">
        <w:rPr>
          <w:rFonts w:ascii="Times New Roman" w:hAnsi="Times New Roman"/>
          <w:sz w:val="24"/>
          <w:szCs w:val="24"/>
        </w:rPr>
        <w:t>медиаречи</w:t>
      </w:r>
      <w:proofErr w:type="spellEnd"/>
      <w:r w:rsidRPr="00CA4965">
        <w:rPr>
          <w:rFonts w:ascii="Times New Roman" w:hAnsi="Times New Roman"/>
          <w:sz w:val="24"/>
          <w:szCs w:val="24"/>
        </w:rPr>
        <w:t xml:space="preserve"> или рассматривать вопрос демократизация СМИ и т.д.  Обоснуйте актуальность вашего исследования, опишите степень научной разработанности темы; укажите временные рамки исследования и методы, которые вы использовали. Представьте результаты вашего исследования и</w:t>
      </w:r>
      <w:bookmarkStart w:id="5" w:name="_GoBack"/>
      <w:bookmarkEnd w:id="5"/>
      <w:r w:rsidRPr="00CA4965">
        <w:rPr>
          <w:rFonts w:ascii="Times New Roman" w:hAnsi="Times New Roman"/>
          <w:sz w:val="24"/>
          <w:szCs w:val="24"/>
        </w:rPr>
        <w:t xml:space="preserve"> дайте им оценку. Работа </w:t>
      </w:r>
      <w:r w:rsidRPr="00CA4965">
        <w:rPr>
          <w:rFonts w:ascii="Times New Roman" w:eastAsia="Times New Roman" w:hAnsi="Times New Roman"/>
          <w:b/>
          <w:sz w:val="24"/>
          <w:szCs w:val="24"/>
          <w:lang w:eastAsia="ru-RU"/>
        </w:rPr>
        <w:t>должна содержать правильно оформленные ссылки (</w:t>
      </w:r>
      <w:r w:rsidRPr="00CA4965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>ГОСТ</w:t>
      </w:r>
      <w:r w:rsidRPr="00CA4965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Р 7.0.11-2011)</w:t>
      </w:r>
      <w:r w:rsidRPr="00CA49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используемые </w:t>
      </w:r>
      <w:r w:rsidRPr="00CA496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Вами источники и список литературы</w:t>
      </w:r>
      <w:r w:rsidRPr="00CA4965">
        <w:rPr>
          <w:rFonts w:ascii="Times New Roman" w:eastAsia="Times New Roman" w:hAnsi="Times New Roman"/>
          <w:sz w:val="24"/>
          <w:szCs w:val="24"/>
          <w:lang w:eastAsia="ru-RU"/>
        </w:rPr>
        <w:t xml:space="preserve">. Объем работы 20 000 – 25 000 знаков с пробелами (включая список литературы). </w:t>
      </w:r>
    </w:p>
    <w:p w:rsidR="001E1C93" w:rsidRDefault="001E1C93"/>
    <w:sectPr w:rsidR="001E1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56657"/>
    <w:multiLevelType w:val="hybridMultilevel"/>
    <w:tmpl w:val="AA0AF5A6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BE5E13"/>
    <w:multiLevelType w:val="hybridMultilevel"/>
    <w:tmpl w:val="93B291E6"/>
    <w:lvl w:ilvl="0" w:tplc="7F8A3A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3D4"/>
    <w:rsid w:val="0012066E"/>
    <w:rsid w:val="001E1C93"/>
    <w:rsid w:val="001F75D1"/>
    <w:rsid w:val="0031451E"/>
    <w:rsid w:val="003A346B"/>
    <w:rsid w:val="00491EB2"/>
    <w:rsid w:val="004C2EAC"/>
    <w:rsid w:val="005F54E8"/>
    <w:rsid w:val="00675E2B"/>
    <w:rsid w:val="006C3534"/>
    <w:rsid w:val="00704BB5"/>
    <w:rsid w:val="007C4DF0"/>
    <w:rsid w:val="00984354"/>
    <w:rsid w:val="00A16010"/>
    <w:rsid w:val="00A26303"/>
    <w:rsid w:val="00CA4965"/>
    <w:rsid w:val="00CF268B"/>
    <w:rsid w:val="00E033D4"/>
    <w:rsid w:val="00E52C59"/>
    <w:rsid w:val="00F5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62866"/>
  <w15:chartTrackingRefBased/>
  <w15:docId w15:val="{0E84F613-A05F-4365-95FB-3DECB6AD6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5D1"/>
    <w:pPr>
      <w:spacing w:before="240"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31451E"/>
    <w:pPr>
      <w:keepNext/>
      <w:spacing w:after="60"/>
      <w:ind w:firstLine="709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qFormat/>
    <w:rsid w:val="001F75D1"/>
    <w:pPr>
      <w:tabs>
        <w:tab w:val="left" w:pos="5955"/>
      </w:tabs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F75D1"/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rsid w:val="00314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1451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2">
    <w:name w:val="Основной текст (3) + Полужирный2"/>
    <w:aliases w:val="Не курсив1"/>
    <w:uiPriority w:val="99"/>
    <w:rsid w:val="0031451E"/>
    <w:rPr>
      <w:rFonts w:ascii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uiPriority w:val="99"/>
    <w:rsid w:val="0031451E"/>
    <w:pPr>
      <w:shd w:val="clear" w:color="auto" w:fill="FFFFFF"/>
      <w:spacing w:after="0" w:line="240" w:lineRule="atLeast"/>
      <w:ind w:hanging="380"/>
    </w:pPr>
    <w:rPr>
      <w:rFonts w:asciiTheme="minorHAnsi" w:eastAsiaTheme="minorHAnsi" w:hAnsiTheme="minorHAnsi" w:cstheme="minorBidi"/>
      <w:i/>
      <w:iCs/>
      <w:sz w:val="27"/>
      <w:szCs w:val="27"/>
    </w:rPr>
  </w:style>
  <w:style w:type="character" w:styleId="a6">
    <w:name w:val="Hyperlink"/>
    <w:basedOn w:val="a0"/>
    <w:uiPriority w:val="99"/>
    <w:rsid w:val="006C3534"/>
    <w:rPr>
      <w:strike w:val="0"/>
      <w:dstrike w:val="0"/>
      <w:color w:val="1263AC"/>
      <w:u w:val="none"/>
      <w:effect w:val="none"/>
    </w:rPr>
  </w:style>
  <w:style w:type="paragraph" w:styleId="a7">
    <w:name w:val="No Spacing"/>
    <w:link w:val="a8"/>
    <w:uiPriority w:val="1"/>
    <w:qFormat/>
    <w:rsid w:val="006C3534"/>
    <w:pPr>
      <w:spacing w:before="240" w:after="60" w:line="360" w:lineRule="auto"/>
      <w:jc w:val="center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6C3534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843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19</cp:revision>
  <dcterms:created xsi:type="dcterms:W3CDTF">2021-09-17T08:43:00Z</dcterms:created>
  <dcterms:modified xsi:type="dcterms:W3CDTF">2021-10-05T07:36:00Z</dcterms:modified>
</cp:coreProperties>
</file>