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5F5D" w:rsidRDefault="00F152B1" w:rsidP="00F152B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F152B1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Предмет называется: Технологии исследования медиа сферы</w:t>
      </w:r>
    </w:p>
    <w:p w:rsidR="00F152B1" w:rsidRPr="00F152B1" w:rsidRDefault="00F152B1" w:rsidP="00F152B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bookmarkStart w:id="0" w:name="_GoBack"/>
      <w:bookmarkEnd w:id="0"/>
      <w:r w:rsidRPr="00F152B1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 </w:t>
      </w:r>
    </w:p>
    <w:p w:rsidR="00F152B1" w:rsidRPr="00F152B1" w:rsidRDefault="00F152B1" w:rsidP="00F152B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F152B1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Ссылки на научные статьи: </w:t>
      </w:r>
      <w:hyperlink r:id="rId4" w:tgtFrame="_blank" w:history="1">
        <w:r w:rsidRPr="00F152B1">
          <w:rPr>
            <w:rFonts w:ascii="Arial" w:eastAsia="Times New Roman" w:hAnsi="Arial" w:cs="Arial"/>
            <w:color w:val="0000FF"/>
            <w:sz w:val="23"/>
            <w:szCs w:val="23"/>
            <w:u w:val="single"/>
            <w:lang w:eastAsia="ru-RU"/>
          </w:rPr>
          <w:t>https://www.cambridge.org/core/services/aop-cambridge-core/content/view/E096A5BAB7B9E9C4B96E834E37736B4A/S136898002000083Xa.pdf/food-and-beverage-advertising-in-hong-kong-mass-transit-railway-stations.pdf</w:t>
        </w:r>
      </w:hyperlink>
      <w:r w:rsidRPr="00F152B1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 (Статья о транзитной рекламе рк4) </w:t>
      </w:r>
    </w:p>
    <w:p w:rsidR="00F152B1" w:rsidRDefault="008D5F5D" w:rsidP="00F152B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hyperlink r:id="rId5" w:tgtFrame="_blank" w:history="1">
        <w:r w:rsidR="00F152B1" w:rsidRPr="00F152B1">
          <w:rPr>
            <w:rFonts w:ascii="Arial" w:eastAsia="Times New Roman" w:hAnsi="Arial" w:cs="Arial"/>
            <w:color w:val="0000FF"/>
            <w:sz w:val="23"/>
            <w:szCs w:val="23"/>
            <w:u w:val="single"/>
            <w:lang w:eastAsia="ru-RU"/>
          </w:rPr>
          <w:t>https://ijoc.org/index.php/ijoc/article/viewFile/10688/2669</w:t>
        </w:r>
      </w:hyperlink>
      <w:r w:rsidR="00F152B1" w:rsidRPr="00F152B1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 (о качественных исследованиях в медиа индустрии рк2)</w:t>
      </w:r>
    </w:p>
    <w:p w:rsidR="00F152B1" w:rsidRPr="00F152B1" w:rsidRDefault="00F152B1" w:rsidP="00F152B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</w:p>
    <w:p w:rsidR="00DE5F03" w:rsidRPr="00F152B1" w:rsidRDefault="00F152B1">
      <w:pPr>
        <w:rPr>
          <w:sz w:val="24"/>
        </w:rPr>
      </w:pPr>
      <w:r w:rsidRPr="00F152B1">
        <w:rPr>
          <w:sz w:val="24"/>
        </w:rPr>
        <w:t>Для рк1 и рк3 выбрать статьи самостоятельно.</w:t>
      </w:r>
    </w:p>
    <w:p w:rsidR="00F152B1" w:rsidRDefault="00F152B1"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>В итоге к каждому заданию должны быть приложены 3 файла (статья, реферирование и ответы на вопросы) </w:t>
      </w:r>
    </w:p>
    <w:sectPr w:rsidR="00F152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3ABD"/>
    <w:rsid w:val="001A50DB"/>
    <w:rsid w:val="00380483"/>
    <w:rsid w:val="004D5703"/>
    <w:rsid w:val="00870646"/>
    <w:rsid w:val="008D5F5D"/>
    <w:rsid w:val="00912921"/>
    <w:rsid w:val="00994E4B"/>
    <w:rsid w:val="00A33ABD"/>
    <w:rsid w:val="00AA6DC5"/>
    <w:rsid w:val="00E621A9"/>
    <w:rsid w:val="00F15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1E896C-B688-4EB7-8F9E-A62D6C95C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152B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949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18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9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9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38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60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ijoc.org/index.php/ijoc/article/viewFile/10688/2669" TargetMode="External"/><Relationship Id="rId4" Type="http://schemas.openxmlformats.org/officeDocument/2006/relationships/hyperlink" Target="https://www.cambridge.org/core/services/aop-cambridge-core/content/view/E096A5BAB7B9E9C4B96E834E37736B4A/S136898002000083Xa.pdf/food-and-beverage-advertising-in-hong-kong-mass-transit-railway-stations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135</Words>
  <Characters>770</Characters>
  <Application>Microsoft Office Word</Application>
  <DocSecurity>0</DocSecurity>
  <Lines>6</Lines>
  <Paragraphs>1</Paragraphs>
  <ScaleCrop>false</ScaleCrop>
  <Company/>
  <LinksUpToDate>false</LinksUpToDate>
  <CharactersWithSpaces>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4</cp:revision>
  <dcterms:created xsi:type="dcterms:W3CDTF">2022-05-24T07:25:00Z</dcterms:created>
  <dcterms:modified xsi:type="dcterms:W3CDTF">2022-05-24T07:34:00Z</dcterms:modified>
</cp:coreProperties>
</file>