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8"/>
          <w:szCs w:val="28"/>
          <w:lang w:eastAsia="ru-RU"/>
        </w:rPr>
        <w:t>Здравствуйте!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Многие современные люди выбирают в качестве примеров для подражания или как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героев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на которых следует равняться великих людей прошлого. Мы воспринимаем этих людей, через рассказы и истории о них, как ролевые модели и образы определённого поведения. Это представление об исторических личностях опирается на то, что у нас имеется целостный образ человека. Но как бы сложилась жизнь исторической личности в современном мире? Что если </w:t>
      </w:r>
      <w:proofErr w:type="spell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Пётру</w:t>
      </w:r>
      <w:proofErr w:type="spell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Первому, Александру Сергеевичу Пушкину или Александру Дюма пришлось жить в современном мире? Попробуйте порассуждать об этом.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bookmarkStart w:id="0" w:name="_GoBack"/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Задание</w:t>
      </w:r>
      <w:bookmarkEnd w:id="0"/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: 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напишите эссе или рассказ (объёмом от 300 до 500 слов) о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том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как историческая личность будет жить в современном мире: с какими трудностями столкнётся герой вашего рассказа, что его удивит, а что напугает, каким делом займётся этот человек, какие перспективы и возможности найдёт в современном мире, и, самое главное, как воспользуется своими знаниями и умениями, куда направит свои силы и амбиции живя в наше время.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Структура эссе/рассказа и основные моменты повествования:</w:t>
      </w:r>
    </w:p>
    <w:p w:rsidR="00901B45" w:rsidRPr="00901B45" w:rsidRDefault="00901B45" w:rsidP="00901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В первой части текста укажите в каком возрасте выбранный вами герой попадает в современность.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Например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: Пётр Первый попадает в наше время в возрасте 15-17 лет (когда </w:t>
      </w:r>
      <w:proofErr w:type="spell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ещ</w:t>
      </w:r>
      <w:proofErr w:type="spell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не был правителем Руси и тем более Императором, а учился и создавал потешные полки). В своём рассказе отталкивайтесь именно от того с каким </w:t>
      </w:r>
      <w:proofErr w:type="spellStart"/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бэкграундом</w:t>
      </w:r>
      <w:proofErr w:type="spell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(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 силу возраста и известных фактов о нём в это время) ваш герой попал в наше время. Как бы проходил процесс его адаптации к современному миру.</w:t>
      </w:r>
    </w:p>
    <w:p w:rsidR="00901B45" w:rsidRPr="00901B45" w:rsidRDefault="00901B45" w:rsidP="00901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 первой части следует описать как произошло перемещение в современность. Подумайте какое художественное допущение можно сделать для этого.</w:t>
      </w:r>
    </w:p>
    <w:p w:rsidR="00901B45" w:rsidRPr="00901B45" w:rsidRDefault="00901B45" w:rsidP="00901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Во второй части текста стоит описать первое впечатление героя от встречи с современными технологиями и событиями.</w:t>
      </w:r>
    </w:p>
    <w:p w:rsidR="00901B45" w:rsidRPr="00901B45" w:rsidRDefault="00901B45" w:rsidP="00901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Во второй части опишите в какой сфере современной жизни ваш герой смог бы применить свои навыки или амбиции. Какую профессию выберет ваш герой? И какая трансформация образа и личности героя может произойти.</w:t>
      </w:r>
    </w:p>
    <w:p w:rsidR="00901B45" w:rsidRPr="00901B45" w:rsidRDefault="00901B45" w:rsidP="00901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В третьей части подведите итоги своего рассказа и опишите почему выбрали именно эту историческую личность для своего </w:t>
      </w:r>
      <w:proofErr w:type="spell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повестования</w:t>
      </w:r>
      <w:proofErr w:type="spell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. Расскажите о том, кто среди исторических личностей является примером для вас, почему важно иметь такой пример и в чём состоят риски выстраивания своей жизни ориентируясь на пример и образ исторической личности.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8"/>
          <w:szCs w:val="28"/>
          <w:lang w:eastAsia="ru-RU"/>
        </w:rPr>
        <w:t>Оценивание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складывается из 3 критериев:</w:t>
      </w:r>
    </w:p>
    <w:p w:rsidR="00901B45" w:rsidRPr="00901B45" w:rsidRDefault="00901B45" w:rsidP="00901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Уникальность текста (всего 3 балла)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показывает:</w:t>
      </w:r>
    </w:p>
    <w:p w:rsidR="00901B45" w:rsidRPr="00901B45" w:rsidRDefault="00901B45" w:rsidP="00901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что текст принадлежит вам и не является копированием из различных источников;</w:t>
      </w:r>
    </w:p>
    <w:p w:rsidR="00901B45" w:rsidRPr="00901B45" w:rsidRDefault="00901B45" w:rsidP="00901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что, используя материалы из интернета или книг, вы указываете о заимствованиях.</w:t>
      </w:r>
    </w:p>
    <w:p w:rsidR="00901B45" w:rsidRPr="00901B45" w:rsidRDefault="00901B45" w:rsidP="00901B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lastRenderedPageBreak/>
        <w:t>0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баллов — уникальность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текста  от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0% до 40% — к сожалению, отправленный на проверку текст является полным копированием текста другого автора или содержит большое </w:t>
      </w:r>
      <w:proofErr w:type="spell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колличество</w:t>
      </w:r>
      <w:proofErr w:type="spell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не отмеченных заимствований</w:t>
      </w: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*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. </w:t>
      </w: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Важно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: если на этапе проверки уникальности отправленный текст получает 0 баллов, то текст возвращается для исправления.</w:t>
      </w:r>
    </w:p>
    <w:p w:rsidR="00901B45" w:rsidRPr="00901B45" w:rsidRDefault="00901B45" w:rsidP="00901B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1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балл — уникальность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текста  от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41% до 60%</w:t>
      </w:r>
    </w:p>
    <w:p w:rsidR="00901B45" w:rsidRPr="00901B45" w:rsidRDefault="00901B45" w:rsidP="00901B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2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балла — уникальность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текста  от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61% до 80%</w:t>
      </w:r>
    </w:p>
    <w:p w:rsidR="00901B45" w:rsidRPr="00901B45" w:rsidRDefault="00901B45" w:rsidP="00901B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3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балла — уникальность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текста  от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81% до 100%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</w:t>
      </w:r>
    </w:p>
    <w:p w:rsidR="00901B45" w:rsidRPr="00901B45" w:rsidRDefault="00901B45" w:rsidP="00901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Обоснованность суждений об исторической персоне (всего 3 балла)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Всё-таки у каждого исторического деятеля есть личностные качества, о которых нам известно из различных источников. Помещая такого персонажа в контекст современного мира важно передать его образ опираясь на источники, а не ссылаясь на якобы общеизвестные факты.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Якобы общеизвестные факты —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предложения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содержащие аргументацию, которая является ссылкой на общественное мнение, очевидность или истинность какой-то позиции.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Например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:</w:t>
      </w:r>
    </w:p>
    <w:p w:rsidR="00901B45" w:rsidRPr="00901B45" w:rsidRDefault="00901B45" w:rsidP="00901B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все мы знаем, что...;</w:t>
      </w:r>
    </w:p>
    <w:p w:rsidR="00901B45" w:rsidRPr="00901B45" w:rsidRDefault="00901B45" w:rsidP="00901B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как всем известно;</w:t>
      </w:r>
    </w:p>
    <w:p w:rsidR="00901B45" w:rsidRPr="00901B45" w:rsidRDefault="00901B45" w:rsidP="00901B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несомненно, что имя исторической личности, был(а) нехорошим человеком, ведь все это знают.</w:t>
      </w:r>
    </w:p>
    <w:p w:rsidR="00901B45" w:rsidRPr="00901B45" w:rsidRDefault="00901B45" w:rsidP="00901B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1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балл — всё повествование о личности и образе исторического деятеля ведётся только с опорой на якобы общеизвестные факты и без указаний источников (видео, лекций, книг или статей)</w:t>
      </w:r>
    </w:p>
    <w:p w:rsidR="00901B45" w:rsidRPr="00901B45" w:rsidRDefault="00901B45" w:rsidP="00901B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2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балла — описание исторической личности и её образа ведётся с указаниями на источники и применением ссылок на якобы общеизвестные факты</w:t>
      </w:r>
    </w:p>
    <w:p w:rsidR="00901B45" w:rsidRPr="00901B45" w:rsidRDefault="00901B45" w:rsidP="00901B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3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балла — описание исторической личности и её образа ведётся с указаниями на источники и без ссылок на якобы общеизвестные факты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</w:t>
      </w:r>
    </w:p>
    <w:p w:rsidR="00901B45" w:rsidRPr="00901B45" w:rsidRDefault="00901B45" w:rsidP="00901B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Художественные решения (всего 4 балла)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— критерий оценивания творческой составляющей работы, то есть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того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как и в какой контекст вы поместили историческую личность в современном мире, какую трансформацию прошёл герой в вашем рассказе.</w:t>
      </w:r>
    </w:p>
    <w:p w:rsidR="00901B45" w:rsidRPr="00901B45" w:rsidRDefault="00901B45" w:rsidP="00901B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1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балл — историческая личность перенесена в современность в той же роли что и в своё время или для "прогулки в современном мире как по музею", то есть герой рассказа </w:t>
      </w:r>
      <w:proofErr w:type="spell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ваимодействует</w:t>
      </w:r>
      <w:proofErr w:type="spell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с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элементами  современности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как с экспонатами и не погружается в жизнь современных людей; нет указаний в каком возрасте произошёл перенос в современность; не происходит трансформации образа героя в процессе взаимодействия с современным миром, герой </w:t>
      </w:r>
      <w:proofErr w:type="spell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остатся</w:t>
      </w:r>
      <w:proofErr w:type="spell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таким же</w:t>
      </w:r>
    </w:p>
    <w:p w:rsidR="00901B45" w:rsidRPr="00901B45" w:rsidRDefault="00901B45" w:rsidP="00901B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2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балла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—  при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переносе в современность у исторической личности изменилась роль(человек стал заниматься другим), </w:t>
      </w: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или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историческая личность активно взаимодействует с современным миром; нет указаний в каком возрасте произошёл перенос в современность; не происходит 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lastRenderedPageBreak/>
        <w:t xml:space="preserve">трансформации образа героя в процессе взаимодействия с современным миром, герой </w:t>
      </w:r>
      <w:proofErr w:type="spell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остатся</w:t>
      </w:r>
      <w:proofErr w:type="spell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таким же</w:t>
      </w:r>
    </w:p>
    <w:p w:rsidR="00901B45" w:rsidRPr="00901B45" w:rsidRDefault="00901B45" w:rsidP="00901B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3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балла — при переносе в современность у исторической личности изменилась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роль(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человек стал заниматься другим), </w:t>
      </w: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или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историческая личность активно взаимодействует с современным миром; указан возраст переноса в современность; происходит трансформации образа героя в процессе взаимодействия с современным миром, герой рассказа приобретает новый опыт и новые навыки</w:t>
      </w:r>
    </w:p>
    <w:p w:rsidR="00901B45" w:rsidRPr="00901B45" w:rsidRDefault="00901B45" w:rsidP="00901B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4 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балла — при переносе в современность у исторической личности изменилась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роль(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человек стал заниматься другим) </w:t>
      </w: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и</w:t>
      </w: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 историческая личность активно взаимодействует с современным миром; указан возраст переноса в современность; происходит трансформации образа героя в процессе взаимодействия с современным миром, герой рассказа приобретает новый опыт и новые навыки; герой рассказа помещён в самый неожиданный контекст и проходит неочевидную </w:t>
      </w:r>
      <w:proofErr w:type="spell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трансформвция</w:t>
      </w:r>
      <w:proofErr w:type="spellEnd"/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Что делать, если вы используете в эссе отрывки/цитаты из понравившихся вам текстов:</w:t>
      </w:r>
    </w:p>
    <w:p w:rsidR="00901B45" w:rsidRPr="00901B45" w:rsidRDefault="00901B45" w:rsidP="00901B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Выделяйте отрывок/цитату кавычками или курсивом;</w:t>
      </w:r>
    </w:p>
    <w:p w:rsidR="00901B45" w:rsidRPr="00901B45" w:rsidRDefault="00901B45" w:rsidP="00901B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Используйте вводные конструкции. Например: "В статье на </w:t>
      </w:r>
      <w:proofErr w:type="gramStart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сайте(</w:t>
      </w:r>
      <w:proofErr w:type="gramEnd"/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 скобках укажите ссылку) есть отрывок, который я хочу использовать как пример позиции..."; "Я согласен с автором текста/цитаты..."; "В материале на сайте ... эта мысль раскрыта очень удачно...".</w:t>
      </w:r>
    </w:p>
    <w:p w:rsidR="00901B45" w:rsidRPr="00901B45" w:rsidRDefault="00901B45" w:rsidP="00901B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Приводите такой отрывок как аргумент или иллюстрацию своей позиции;</w:t>
      </w:r>
    </w:p>
    <w:p w:rsidR="00901B45" w:rsidRPr="00901B45" w:rsidRDefault="00901B45" w:rsidP="00901B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Если хотите воспользоваться примером из интернета как своим, то переписывайте своими словами;</w:t>
      </w:r>
    </w:p>
    <w:p w:rsidR="00901B45" w:rsidRPr="00901B45" w:rsidRDefault="00901B45" w:rsidP="00901B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Не бойтесь писать свои мысли своими словами. Важно ваше размышление, пусть оно нестройное, далёкое от идеала – зато ВАШЕ!</w:t>
      </w:r>
    </w:p>
    <w:p w:rsidR="00901B45" w:rsidRPr="00901B45" w:rsidRDefault="00901B45" w:rsidP="00901B4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 xml:space="preserve">Для обсуждения этого задания </w:t>
      </w:r>
      <w:proofErr w:type="spellStart"/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рокет</w:t>
      </w:r>
      <w:proofErr w:type="spellEnd"/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 xml:space="preserve"> чате будет создан </w:t>
      </w:r>
      <w:proofErr w:type="spellStart"/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>тред</w:t>
      </w:r>
      <w:proofErr w:type="spellEnd"/>
      <w:r w:rsidRPr="00901B45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ru-RU"/>
        </w:rPr>
        <w:t xml:space="preserve"> где вы сможете задать преподавателю вопросы, обсудить сложности или поделиться интересными источниками.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471"/>
    <w:multiLevelType w:val="multilevel"/>
    <w:tmpl w:val="0BF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0D77"/>
    <w:multiLevelType w:val="multilevel"/>
    <w:tmpl w:val="8DF8E7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5D92A59"/>
    <w:multiLevelType w:val="multilevel"/>
    <w:tmpl w:val="9150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E5E22"/>
    <w:multiLevelType w:val="multilevel"/>
    <w:tmpl w:val="FFD0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350C8"/>
    <w:multiLevelType w:val="multilevel"/>
    <w:tmpl w:val="9D7055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79876CB"/>
    <w:multiLevelType w:val="multilevel"/>
    <w:tmpl w:val="49AE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C049E"/>
    <w:multiLevelType w:val="multilevel"/>
    <w:tmpl w:val="A776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6261C"/>
    <w:multiLevelType w:val="multilevel"/>
    <w:tmpl w:val="99E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473FA"/>
    <w:multiLevelType w:val="multilevel"/>
    <w:tmpl w:val="134CC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99C303F"/>
    <w:multiLevelType w:val="multilevel"/>
    <w:tmpl w:val="3048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B45"/>
    <w:rsid w:val="00774A11"/>
    <w:rsid w:val="0090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CDED1-5263-4387-AD4E-91360A11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2023-05-05T07:34:00Z</dcterms:created>
  <dcterms:modified xsi:type="dcterms:W3CDTF">2023-05-05T07:35:00Z</dcterms:modified>
</cp:coreProperties>
</file>